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BC6" w:rsidRPr="00A63054" w:rsidRDefault="00FC5BC6" w:rsidP="00FC5BC6">
      <w:pPr>
        <w:pStyle w:val="1"/>
        <w:ind w:left="360"/>
        <w:jc w:val="right"/>
        <w:rPr>
          <w:b w:val="0"/>
          <w:sz w:val="20"/>
        </w:rPr>
      </w:pPr>
      <w:r w:rsidRPr="00A63054">
        <w:rPr>
          <w:b w:val="0"/>
          <w:sz w:val="20"/>
        </w:rPr>
        <w:t>Приложение  к постановлению</w:t>
      </w:r>
    </w:p>
    <w:p w:rsidR="00FC5BC6" w:rsidRPr="00A63054" w:rsidRDefault="00FC5BC6" w:rsidP="00FC5BC6">
      <w:pPr>
        <w:jc w:val="right"/>
      </w:pPr>
      <w:r w:rsidRPr="00A63054">
        <w:t>Администрации Кожевниковского района</w:t>
      </w:r>
    </w:p>
    <w:p w:rsidR="00FC5BC6" w:rsidRPr="00A63054" w:rsidRDefault="00FC5BC6" w:rsidP="00FC5BC6">
      <w:pPr>
        <w:jc w:val="right"/>
      </w:pPr>
      <w:r w:rsidRPr="00A63054">
        <w:t xml:space="preserve">от </w:t>
      </w:r>
      <w:r w:rsidR="0093527C" w:rsidRPr="00A63054">
        <w:t>18.11.</w:t>
      </w:r>
      <w:r w:rsidRPr="00A63054">
        <w:t>20</w:t>
      </w:r>
      <w:r w:rsidR="00004C54" w:rsidRPr="00A63054">
        <w:t>20</w:t>
      </w:r>
      <w:r w:rsidRPr="00A63054">
        <w:t xml:space="preserve"> № </w:t>
      </w:r>
      <w:r w:rsidR="0093527C" w:rsidRPr="00A63054">
        <w:t>602</w:t>
      </w:r>
    </w:p>
    <w:p w:rsidR="00FC5BC6" w:rsidRDefault="00FC5BC6" w:rsidP="00A668BA">
      <w:pPr>
        <w:pStyle w:val="1"/>
        <w:ind w:left="360"/>
        <w:jc w:val="right"/>
        <w:rPr>
          <w:b w:val="0"/>
          <w:sz w:val="24"/>
          <w:szCs w:val="24"/>
        </w:rPr>
      </w:pPr>
    </w:p>
    <w:p w:rsidR="00F53CDD" w:rsidRDefault="00F53CDD" w:rsidP="00C72B2D">
      <w:pPr>
        <w:pStyle w:val="a3"/>
        <w:jc w:val="center"/>
        <w:rPr>
          <w:sz w:val="24"/>
          <w:szCs w:val="24"/>
        </w:rPr>
      </w:pPr>
    </w:p>
    <w:p w:rsidR="00C72B2D" w:rsidRPr="00FD447B" w:rsidRDefault="00C72B2D" w:rsidP="00C72B2D">
      <w:pPr>
        <w:pStyle w:val="a3"/>
        <w:jc w:val="center"/>
        <w:rPr>
          <w:sz w:val="24"/>
          <w:szCs w:val="24"/>
        </w:rPr>
      </w:pPr>
      <w:r w:rsidRPr="00FD447B">
        <w:rPr>
          <w:sz w:val="24"/>
          <w:szCs w:val="24"/>
        </w:rPr>
        <w:t>ПАСПОРТ</w:t>
      </w:r>
    </w:p>
    <w:p w:rsidR="00C72B2D" w:rsidRPr="00FD447B" w:rsidRDefault="00C72B2D" w:rsidP="00C72B2D">
      <w:pPr>
        <w:jc w:val="center"/>
        <w:rPr>
          <w:sz w:val="24"/>
          <w:szCs w:val="24"/>
        </w:rPr>
      </w:pPr>
      <w:r w:rsidRPr="00FD447B">
        <w:rPr>
          <w:sz w:val="24"/>
          <w:szCs w:val="24"/>
        </w:rPr>
        <w:t>муниципальной программы</w:t>
      </w:r>
      <w:r w:rsidR="00444AA6">
        <w:rPr>
          <w:sz w:val="24"/>
          <w:szCs w:val="24"/>
        </w:rPr>
        <w:t xml:space="preserve"> Кожевниковского района</w:t>
      </w:r>
    </w:p>
    <w:p w:rsidR="00C72B2D" w:rsidRDefault="00C72B2D" w:rsidP="00C72B2D">
      <w:pPr>
        <w:jc w:val="center"/>
        <w:rPr>
          <w:sz w:val="24"/>
          <w:szCs w:val="24"/>
        </w:rPr>
      </w:pPr>
      <w:r w:rsidRPr="00FD447B">
        <w:rPr>
          <w:sz w:val="24"/>
          <w:szCs w:val="24"/>
        </w:rPr>
        <w:t>«Развитие культуры</w:t>
      </w:r>
      <w:r w:rsidR="005B5298">
        <w:rPr>
          <w:sz w:val="24"/>
          <w:szCs w:val="24"/>
        </w:rPr>
        <w:t xml:space="preserve"> </w:t>
      </w:r>
      <w:r w:rsidR="00A67F0A">
        <w:rPr>
          <w:sz w:val="24"/>
          <w:szCs w:val="24"/>
        </w:rPr>
        <w:t>в</w:t>
      </w:r>
      <w:r w:rsidR="00695FFD">
        <w:rPr>
          <w:sz w:val="24"/>
          <w:szCs w:val="24"/>
        </w:rPr>
        <w:t xml:space="preserve"> Кожевниковско</w:t>
      </w:r>
      <w:r w:rsidR="00A67F0A">
        <w:rPr>
          <w:sz w:val="24"/>
          <w:szCs w:val="24"/>
        </w:rPr>
        <w:t>м</w:t>
      </w:r>
      <w:r w:rsidRPr="00FD447B">
        <w:rPr>
          <w:sz w:val="24"/>
          <w:szCs w:val="24"/>
        </w:rPr>
        <w:t xml:space="preserve"> район</w:t>
      </w:r>
      <w:r w:rsidR="00A67F0A">
        <w:rPr>
          <w:sz w:val="24"/>
          <w:szCs w:val="24"/>
        </w:rPr>
        <w:t>е</w:t>
      </w:r>
      <w:r w:rsidR="00B12AE2">
        <w:rPr>
          <w:sz w:val="24"/>
          <w:szCs w:val="24"/>
        </w:rPr>
        <w:t xml:space="preserve"> на 2021-2028</w:t>
      </w:r>
      <w:r w:rsidR="00366EE3">
        <w:rPr>
          <w:sz w:val="24"/>
          <w:szCs w:val="24"/>
        </w:rPr>
        <w:t xml:space="preserve"> годы</w:t>
      </w:r>
      <w:r w:rsidRPr="00FD447B">
        <w:rPr>
          <w:sz w:val="24"/>
          <w:szCs w:val="24"/>
        </w:rPr>
        <w:t>»</w:t>
      </w:r>
    </w:p>
    <w:p w:rsidR="00E558E0" w:rsidRDefault="00E558E0" w:rsidP="00E558E0">
      <w:pPr>
        <w:pStyle w:val="a3"/>
        <w:jc w:val="center"/>
        <w:rPr>
          <w:i/>
          <w:sz w:val="20"/>
        </w:rPr>
      </w:pPr>
      <w:r w:rsidRPr="00415D60">
        <w:rPr>
          <w:i/>
          <w:sz w:val="20"/>
        </w:rPr>
        <w:t xml:space="preserve">(в редакции постановления Администрации Кожевниковского района </w:t>
      </w:r>
    </w:p>
    <w:p w:rsidR="007D7EEB" w:rsidRPr="00415D60" w:rsidRDefault="00E558E0" w:rsidP="00E558E0">
      <w:pPr>
        <w:pStyle w:val="a3"/>
        <w:jc w:val="center"/>
        <w:rPr>
          <w:i/>
          <w:sz w:val="20"/>
        </w:rPr>
      </w:pPr>
      <w:r w:rsidRPr="00415D60">
        <w:rPr>
          <w:i/>
          <w:sz w:val="20"/>
        </w:rPr>
        <w:t>от</w:t>
      </w:r>
      <w:r>
        <w:rPr>
          <w:i/>
          <w:sz w:val="20"/>
        </w:rPr>
        <w:t xml:space="preserve"> 17.03.2022 №159, от 17.04.2023 №207, от 03.06.2024 №336</w:t>
      </w:r>
      <w:r w:rsidR="002C5886">
        <w:rPr>
          <w:i/>
          <w:sz w:val="20"/>
        </w:rPr>
        <w:t>, от 25.03.2025 №187, от 19.03</w:t>
      </w:r>
      <w:r w:rsidR="001E7A8A">
        <w:rPr>
          <w:i/>
          <w:sz w:val="20"/>
        </w:rPr>
        <w:t>.</w:t>
      </w:r>
      <w:r w:rsidR="002C5886">
        <w:rPr>
          <w:i/>
          <w:sz w:val="20"/>
        </w:rPr>
        <w:t>2</w:t>
      </w:r>
      <w:r w:rsidR="001E7A8A">
        <w:rPr>
          <w:i/>
          <w:sz w:val="20"/>
        </w:rPr>
        <w:t>02</w:t>
      </w:r>
      <w:r w:rsidR="002C5886">
        <w:rPr>
          <w:i/>
          <w:sz w:val="20"/>
        </w:rPr>
        <w:t>6 №187</w:t>
      </w:r>
      <w:r>
        <w:rPr>
          <w:i/>
          <w:sz w:val="20"/>
        </w:rPr>
        <w:t>)</w:t>
      </w:r>
      <w:r w:rsidRPr="00415D60">
        <w:rPr>
          <w:i/>
          <w:sz w:val="20"/>
        </w:rPr>
        <w:t xml:space="preserve"> 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1809"/>
        <w:gridCol w:w="590"/>
        <w:gridCol w:w="305"/>
        <w:gridCol w:w="545"/>
        <w:gridCol w:w="271"/>
        <w:gridCol w:w="579"/>
        <w:gridCol w:w="237"/>
        <w:gridCol w:w="613"/>
        <w:gridCol w:w="203"/>
        <w:gridCol w:w="647"/>
        <w:gridCol w:w="169"/>
        <w:gridCol w:w="681"/>
        <w:gridCol w:w="135"/>
        <w:gridCol w:w="715"/>
        <w:gridCol w:w="101"/>
        <w:gridCol w:w="749"/>
        <w:gridCol w:w="67"/>
        <w:gridCol w:w="822"/>
      </w:tblGrid>
      <w:tr w:rsidR="00054834" w:rsidRPr="00FD447B" w:rsidTr="00CA101F">
        <w:trPr>
          <w:trHeight w:val="106"/>
        </w:trPr>
        <w:tc>
          <w:tcPr>
            <w:tcW w:w="1961" w:type="dxa"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МП</w:t>
            </w:r>
          </w:p>
        </w:tc>
        <w:tc>
          <w:tcPr>
            <w:tcW w:w="9238" w:type="dxa"/>
            <w:gridSpan w:val="18"/>
            <w:vAlign w:val="center"/>
          </w:tcPr>
          <w:p w:rsidR="00B053EE" w:rsidRPr="0020458B" w:rsidRDefault="00B053EE" w:rsidP="002045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0458B">
              <w:rPr>
                <w:b/>
                <w:sz w:val="24"/>
                <w:szCs w:val="24"/>
              </w:rPr>
              <w:t>«Развитие культуры в Кожевниковском районе на 2021-2028 годы» (далее – МП)</w:t>
            </w:r>
          </w:p>
        </w:tc>
      </w:tr>
      <w:tr w:rsidR="00054834" w:rsidRPr="00FD447B" w:rsidTr="00CA101F">
        <w:trPr>
          <w:trHeight w:val="106"/>
        </w:trPr>
        <w:tc>
          <w:tcPr>
            <w:tcW w:w="1961" w:type="dxa"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>Куратор МП</w:t>
            </w:r>
          </w:p>
        </w:tc>
        <w:tc>
          <w:tcPr>
            <w:tcW w:w="9238" w:type="dxa"/>
            <w:gridSpan w:val="18"/>
          </w:tcPr>
          <w:p w:rsidR="00B053EE" w:rsidRDefault="00B053EE" w:rsidP="008D337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района по социальной политике-начальник отдела по культуре, спорту, молодежной политике и связям с общественностью</w:t>
            </w:r>
          </w:p>
        </w:tc>
      </w:tr>
      <w:tr w:rsidR="00054834" w:rsidRPr="00FD447B" w:rsidTr="00CA101F">
        <w:trPr>
          <w:trHeight w:val="106"/>
        </w:trPr>
        <w:tc>
          <w:tcPr>
            <w:tcW w:w="1961" w:type="dxa"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>Заказчик МП</w:t>
            </w:r>
          </w:p>
        </w:tc>
        <w:tc>
          <w:tcPr>
            <w:tcW w:w="9238" w:type="dxa"/>
            <w:gridSpan w:val="18"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>Отдел по культуре, спорту, молодежной политике и связям с общественностью Администрации Кожевниковского района</w:t>
            </w:r>
          </w:p>
        </w:tc>
      </w:tr>
      <w:tr w:rsidR="00054834" w:rsidRPr="00FD447B" w:rsidTr="00CA101F">
        <w:trPr>
          <w:trHeight w:val="106"/>
        </w:trPr>
        <w:tc>
          <w:tcPr>
            <w:tcW w:w="1961" w:type="dxa"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>Исполнители МП</w:t>
            </w:r>
          </w:p>
        </w:tc>
        <w:tc>
          <w:tcPr>
            <w:tcW w:w="9238" w:type="dxa"/>
            <w:gridSpan w:val="18"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>Отдел по культуре, спорту, молодёжной политике и связям с общественностью,  учреждения культуры и искусства Кожевниковского района</w:t>
            </w:r>
            <w:r>
              <w:rPr>
                <w:sz w:val="24"/>
                <w:szCs w:val="24"/>
              </w:rPr>
              <w:t>;</w:t>
            </w:r>
          </w:p>
          <w:p w:rsidR="00B053EE" w:rsidRPr="00FD447B" w:rsidRDefault="00B053EE" w:rsidP="008D3378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казенное</w:t>
            </w:r>
            <w:r w:rsidRPr="00FD447B">
              <w:rPr>
                <w:sz w:val="24"/>
                <w:szCs w:val="24"/>
              </w:rPr>
              <w:t xml:space="preserve"> учреждение культуры «Кожевниковская межмуниципальная централизованная клубная система»</w:t>
            </w:r>
            <w:r>
              <w:rPr>
                <w:sz w:val="24"/>
                <w:szCs w:val="24"/>
              </w:rPr>
              <w:t>;</w:t>
            </w:r>
          </w:p>
          <w:p w:rsidR="00B053EE" w:rsidRPr="00FD447B" w:rsidRDefault="00B053EE" w:rsidP="008D3378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казенное</w:t>
            </w:r>
            <w:r w:rsidRPr="00FD447B">
              <w:rPr>
                <w:sz w:val="24"/>
                <w:szCs w:val="24"/>
              </w:rPr>
              <w:t xml:space="preserve"> учреждение «</w:t>
            </w:r>
            <w:proofErr w:type="spellStart"/>
            <w:r w:rsidRPr="00FD447B">
              <w:rPr>
                <w:sz w:val="24"/>
                <w:szCs w:val="24"/>
              </w:rPr>
              <w:t>Межпоселенческая</w:t>
            </w:r>
            <w:proofErr w:type="spellEnd"/>
            <w:r w:rsidRPr="00FD447B">
              <w:rPr>
                <w:sz w:val="24"/>
                <w:szCs w:val="24"/>
              </w:rPr>
              <w:t xml:space="preserve"> централизованная библиотечная система Кожевниковского района</w:t>
            </w:r>
            <w:r>
              <w:rPr>
                <w:sz w:val="24"/>
                <w:szCs w:val="24"/>
              </w:rPr>
              <w:t>»;</w:t>
            </w:r>
          </w:p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Областное государственное автономное образовательное учреждение дополнительного образования</w:t>
            </w:r>
            <w:r w:rsidRPr="00FD447B">
              <w:rPr>
                <w:sz w:val="24"/>
                <w:szCs w:val="24"/>
              </w:rPr>
              <w:t xml:space="preserve"> «Кожевниковская детская школа искусств»</w:t>
            </w:r>
            <w:r>
              <w:rPr>
                <w:sz w:val="24"/>
                <w:szCs w:val="24"/>
              </w:rPr>
              <w:t>.</w:t>
            </w:r>
          </w:p>
        </w:tc>
      </w:tr>
      <w:tr w:rsidR="00054834" w:rsidRPr="00FD447B" w:rsidTr="00CA101F">
        <w:trPr>
          <w:trHeight w:val="106"/>
        </w:trPr>
        <w:tc>
          <w:tcPr>
            <w:tcW w:w="1961" w:type="dxa"/>
          </w:tcPr>
          <w:p w:rsidR="00B053EE" w:rsidRPr="00FD447B" w:rsidRDefault="00B053EE" w:rsidP="0020458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FD447B">
              <w:rPr>
                <w:sz w:val="24"/>
                <w:szCs w:val="24"/>
              </w:rPr>
              <w:t>ель социально-экономического развития Кожевниковского района, на которую направлена реализация МП</w:t>
            </w:r>
          </w:p>
        </w:tc>
        <w:tc>
          <w:tcPr>
            <w:tcW w:w="9238" w:type="dxa"/>
            <w:gridSpan w:val="18"/>
            <w:vAlign w:val="center"/>
          </w:tcPr>
          <w:p w:rsidR="00B053EE" w:rsidRPr="0020458B" w:rsidRDefault="00B053EE" w:rsidP="0020458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20458B">
              <w:rPr>
                <w:b/>
                <w:spacing w:val="-1"/>
                <w:sz w:val="24"/>
                <w:szCs w:val="24"/>
              </w:rPr>
              <w:t xml:space="preserve">Повышение уровня и качества жизни населения на всей территории </w:t>
            </w:r>
            <w:r w:rsidR="0020458B" w:rsidRPr="0020458B">
              <w:rPr>
                <w:b/>
                <w:spacing w:val="-1"/>
                <w:sz w:val="24"/>
                <w:szCs w:val="24"/>
              </w:rPr>
              <w:t xml:space="preserve">    </w:t>
            </w:r>
            <w:r w:rsidRPr="0020458B">
              <w:rPr>
                <w:b/>
                <w:spacing w:val="-1"/>
                <w:sz w:val="24"/>
                <w:szCs w:val="24"/>
              </w:rPr>
              <w:t>Кожевниковского района</w:t>
            </w:r>
          </w:p>
          <w:p w:rsidR="00B053EE" w:rsidRPr="00FD447B" w:rsidRDefault="00B053EE" w:rsidP="0020458B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</w:p>
        </w:tc>
      </w:tr>
      <w:tr w:rsidR="00054834" w:rsidRPr="00FD447B" w:rsidTr="00CA101F">
        <w:trPr>
          <w:trHeight w:val="268"/>
        </w:trPr>
        <w:tc>
          <w:tcPr>
            <w:tcW w:w="1961" w:type="dxa"/>
          </w:tcPr>
          <w:p w:rsidR="00B053EE" w:rsidRPr="00317294" w:rsidRDefault="00B053EE" w:rsidP="008D3378">
            <w:pPr>
              <w:pStyle w:val="a3"/>
              <w:rPr>
                <w:b/>
                <w:sz w:val="24"/>
                <w:szCs w:val="24"/>
              </w:rPr>
            </w:pPr>
            <w:r w:rsidRPr="00317294">
              <w:rPr>
                <w:b/>
                <w:sz w:val="24"/>
                <w:szCs w:val="24"/>
              </w:rPr>
              <w:t xml:space="preserve">Цель МП </w:t>
            </w:r>
          </w:p>
        </w:tc>
        <w:tc>
          <w:tcPr>
            <w:tcW w:w="9238" w:type="dxa"/>
            <w:gridSpan w:val="18"/>
          </w:tcPr>
          <w:p w:rsidR="00B053EE" w:rsidRPr="00317294" w:rsidRDefault="00B053EE" w:rsidP="00317294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94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качества и доступности услуг в сфере культуры</w:t>
            </w:r>
            <w:r w:rsidR="003172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3172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Кожевниковского района</w:t>
            </w:r>
          </w:p>
        </w:tc>
      </w:tr>
      <w:tr w:rsidR="000F2851" w:rsidRPr="00FD447B" w:rsidTr="000B7EB9">
        <w:trPr>
          <w:trHeight w:val="255"/>
        </w:trPr>
        <w:tc>
          <w:tcPr>
            <w:tcW w:w="1961" w:type="dxa"/>
            <w:vMerge w:val="restart"/>
          </w:tcPr>
          <w:p w:rsidR="00B053EE" w:rsidRPr="00FD447B" w:rsidRDefault="00B053EE" w:rsidP="00317294">
            <w:pPr>
              <w:pStyle w:val="a3"/>
              <w:jc w:val="left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>Показатели цели МП и их значения (с детализацией по годам реализации)</w:t>
            </w:r>
          </w:p>
        </w:tc>
        <w:tc>
          <w:tcPr>
            <w:tcW w:w="2399" w:type="dxa"/>
            <w:gridSpan w:val="2"/>
            <w:vAlign w:val="center"/>
          </w:tcPr>
          <w:p w:rsidR="00B053EE" w:rsidRPr="00CE72FF" w:rsidRDefault="00B053EE" w:rsidP="00DC2B3A">
            <w:pPr>
              <w:tabs>
                <w:tab w:val="num" w:pos="-168"/>
              </w:tabs>
              <w:spacing w:line="228" w:lineRule="auto"/>
              <w:ind w:left="-204" w:firstLine="36"/>
              <w:jc w:val="center"/>
              <w:rPr>
                <w:sz w:val="24"/>
                <w:szCs w:val="24"/>
              </w:rPr>
            </w:pPr>
            <w:r w:rsidRPr="00CE72FF">
              <w:rPr>
                <w:sz w:val="24"/>
                <w:szCs w:val="24"/>
              </w:rPr>
              <w:t>Показатели</w:t>
            </w:r>
          </w:p>
        </w:tc>
        <w:tc>
          <w:tcPr>
            <w:tcW w:w="850" w:type="dxa"/>
            <w:gridSpan w:val="2"/>
            <w:vAlign w:val="center"/>
          </w:tcPr>
          <w:p w:rsidR="00B053EE" w:rsidRPr="00317294" w:rsidRDefault="00B053EE" w:rsidP="00865F7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2021</w:t>
            </w:r>
          </w:p>
        </w:tc>
        <w:tc>
          <w:tcPr>
            <w:tcW w:w="850" w:type="dxa"/>
            <w:gridSpan w:val="2"/>
            <w:vAlign w:val="center"/>
          </w:tcPr>
          <w:p w:rsidR="00B053EE" w:rsidRPr="00317294" w:rsidRDefault="00B053EE" w:rsidP="00865F7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2022</w:t>
            </w:r>
          </w:p>
        </w:tc>
        <w:tc>
          <w:tcPr>
            <w:tcW w:w="850" w:type="dxa"/>
            <w:gridSpan w:val="2"/>
            <w:vAlign w:val="center"/>
          </w:tcPr>
          <w:p w:rsidR="00B053EE" w:rsidRPr="00317294" w:rsidRDefault="00B053EE" w:rsidP="00865F7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2023</w:t>
            </w:r>
          </w:p>
        </w:tc>
        <w:tc>
          <w:tcPr>
            <w:tcW w:w="850" w:type="dxa"/>
            <w:gridSpan w:val="2"/>
            <w:vAlign w:val="center"/>
          </w:tcPr>
          <w:p w:rsidR="00B053EE" w:rsidRPr="00317294" w:rsidRDefault="00B053EE" w:rsidP="00865F7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2024</w:t>
            </w:r>
          </w:p>
        </w:tc>
        <w:tc>
          <w:tcPr>
            <w:tcW w:w="850" w:type="dxa"/>
            <w:gridSpan w:val="2"/>
            <w:vAlign w:val="center"/>
          </w:tcPr>
          <w:p w:rsidR="00B053EE" w:rsidRPr="00317294" w:rsidRDefault="00B053EE" w:rsidP="00865F7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2025</w:t>
            </w:r>
          </w:p>
        </w:tc>
        <w:tc>
          <w:tcPr>
            <w:tcW w:w="850" w:type="dxa"/>
            <w:gridSpan w:val="2"/>
            <w:vAlign w:val="center"/>
          </w:tcPr>
          <w:p w:rsidR="00B053EE" w:rsidRPr="00317294" w:rsidRDefault="00B053EE" w:rsidP="00865F7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2026</w:t>
            </w:r>
          </w:p>
        </w:tc>
        <w:tc>
          <w:tcPr>
            <w:tcW w:w="850" w:type="dxa"/>
            <w:gridSpan w:val="2"/>
            <w:vAlign w:val="center"/>
          </w:tcPr>
          <w:p w:rsidR="00B053EE" w:rsidRPr="00317294" w:rsidRDefault="00B053EE" w:rsidP="00865F7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2027</w:t>
            </w:r>
          </w:p>
        </w:tc>
        <w:tc>
          <w:tcPr>
            <w:tcW w:w="889" w:type="dxa"/>
            <w:gridSpan w:val="2"/>
            <w:vAlign w:val="center"/>
          </w:tcPr>
          <w:p w:rsidR="00B053EE" w:rsidRPr="00317294" w:rsidRDefault="00B053EE" w:rsidP="00865F7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2028</w:t>
            </w:r>
          </w:p>
        </w:tc>
      </w:tr>
      <w:tr w:rsidR="00E26B41" w:rsidRPr="00FD447B" w:rsidTr="00CA101F">
        <w:trPr>
          <w:trHeight w:val="663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:rsidR="00B053EE" w:rsidRPr="00277361" w:rsidRDefault="00B053EE" w:rsidP="00DC2B3A">
            <w:pPr>
              <w:tabs>
                <w:tab w:val="num" w:pos="-168"/>
              </w:tabs>
              <w:spacing w:line="228" w:lineRule="auto"/>
              <w:rPr>
                <w:sz w:val="22"/>
                <w:szCs w:val="22"/>
                <w:u w:val="single"/>
              </w:rPr>
            </w:pPr>
            <w:r w:rsidRPr="00277361">
              <w:rPr>
                <w:sz w:val="22"/>
                <w:szCs w:val="22"/>
                <w:u w:val="single"/>
              </w:rPr>
              <w:t>Показатель 1</w:t>
            </w:r>
          </w:p>
          <w:p w:rsidR="00B053EE" w:rsidRPr="00367C4F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367C4F">
              <w:rPr>
                <w:sz w:val="22"/>
                <w:szCs w:val="22"/>
              </w:rPr>
              <w:t>Число посещений культурных мероприятий, тыс.ед.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B5420" w:rsidRDefault="00B053EE" w:rsidP="00865F79">
            <w:pPr>
              <w:contextualSpacing/>
              <w:jc w:val="center"/>
            </w:pPr>
            <w:r w:rsidRPr="007B5420">
              <w:t>96,9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B5420" w:rsidRDefault="00B053EE" w:rsidP="00865F79">
            <w:pPr>
              <w:contextualSpacing/>
              <w:jc w:val="center"/>
            </w:pPr>
            <w:r w:rsidRPr="007B5420">
              <w:t>202,3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B5420" w:rsidRDefault="00B053EE" w:rsidP="00865F79">
            <w:pPr>
              <w:contextualSpacing/>
              <w:jc w:val="center"/>
            </w:pPr>
            <w:r w:rsidRPr="007B5420">
              <w:t>232,7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B5420" w:rsidRDefault="006B0F47" w:rsidP="00865F79">
            <w:pPr>
              <w:contextualSpacing/>
              <w:jc w:val="center"/>
            </w:pPr>
            <w:r>
              <w:t>258,6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B5420" w:rsidRDefault="00B053EE" w:rsidP="00535CAC">
            <w:pPr>
              <w:contextualSpacing/>
              <w:jc w:val="center"/>
            </w:pPr>
            <w:r w:rsidRPr="007B5420">
              <w:t>258,</w:t>
            </w:r>
            <w:r w:rsidR="00535CAC">
              <w:t>6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B5420" w:rsidRDefault="00B053EE" w:rsidP="00865F79">
            <w:pPr>
              <w:contextualSpacing/>
              <w:jc w:val="center"/>
            </w:pPr>
            <w:r w:rsidRPr="007B5420">
              <w:t>258,5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B5420" w:rsidRDefault="00B053EE" w:rsidP="00865F79">
            <w:pPr>
              <w:contextualSpacing/>
              <w:jc w:val="center"/>
            </w:pPr>
            <w:r>
              <w:t>258,1</w:t>
            </w:r>
          </w:p>
        </w:tc>
        <w:tc>
          <w:tcPr>
            <w:tcW w:w="889" w:type="dxa"/>
            <w:gridSpan w:val="2"/>
            <w:vAlign w:val="center"/>
          </w:tcPr>
          <w:p w:rsidR="00B053EE" w:rsidRPr="007B5420" w:rsidRDefault="00B053EE" w:rsidP="00865F79">
            <w:pPr>
              <w:contextualSpacing/>
              <w:jc w:val="center"/>
            </w:pPr>
            <w:r>
              <w:t>258,5</w:t>
            </w:r>
          </w:p>
        </w:tc>
      </w:tr>
      <w:tr w:rsidR="00E26B41" w:rsidRPr="00FD447B" w:rsidTr="00CA101F">
        <w:trPr>
          <w:trHeight w:val="663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:rsidR="00B053EE" w:rsidRPr="009900FC" w:rsidRDefault="00B053EE" w:rsidP="004D113B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  <w:u w:val="single"/>
              </w:rPr>
            </w:pPr>
            <w:r w:rsidRPr="009900FC">
              <w:rPr>
                <w:sz w:val="22"/>
                <w:szCs w:val="22"/>
                <w:u w:val="single"/>
              </w:rPr>
              <w:t>Показатель 2</w:t>
            </w:r>
          </w:p>
          <w:p w:rsidR="00B053EE" w:rsidRPr="0007525A" w:rsidRDefault="00B053EE" w:rsidP="004D113B">
            <w:pPr>
              <w:tabs>
                <w:tab w:val="num" w:pos="0"/>
              </w:tabs>
              <w:spacing w:line="228" w:lineRule="auto"/>
              <w:rPr>
                <w:sz w:val="24"/>
                <w:szCs w:val="24"/>
              </w:rPr>
            </w:pPr>
            <w:r w:rsidRPr="009900FC">
              <w:rPr>
                <w:sz w:val="22"/>
                <w:szCs w:val="22"/>
              </w:rPr>
              <w:t>Количество посещений общедоступных (публичных) библиотек, в том числе культурно-массовых мероприятий, проводимых в библиотеках, тыс. чел.</w:t>
            </w:r>
            <w:r w:rsidRPr="0007525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gridSpan w:val="2"/>
            <w:vAlign w:val="center"/>
          </w:tcPr>
          <w:p w:rsidR="00B053EE" w:rsidRPr="00865F79" w:rsidRDefault="00B053EE" w:rsidP="00865F79">
            <w:pPr>
              <w:tabs>
                <w:tab w:val="num" w:pos="0"/>
              </w:tabs>
              <w:spacing w:line="228" w:lineRule="auto"/>
              <w:jc w:val="center"/>
            </w:pPr>
            <w:r w:rsidRPr="00865F79">
              <w:t>247,8</w:t>
            </w:r>
            <w:r w:rsidR="00865F79" w:rsidRPr="00865F79">
              <w:t>3</w:t>
            </w:r>
          </w:p>
        </w:tc>
        <w:tc>
          <w:tcPr>
            <w:tcW w:w="850" w:type="dxa"/>
            <w:gridSpan w:val="2"/>
            <w:vAlign w:val="center"/>
          </w:tcPr>
          <w:p w:rsidR="00B053EE" w:rsidRPr="00865F79" w:rsidRDefault="00B053EE" w:rsidP="00865F79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 w:rsidRPr="00865F79">
              <w:rPr>
                <w:bCs/>
              </w:rPr>
              <w:t>189,61</w:t>
            </w:r>
          </w:p>
        </w:tc>
        <w:tc>
          <w:tcPr>
            <w:tcW w:w="850" w:type="dxa"/>
            <w:gridSpan w:val="2"/>
            <w:vAlign w:val="center"/>
          </w:tcPr>
          <w:p w:rsidR="00B053EE" w:rsidRPr="00865F79" w:rsidRDefault="00B053EE" w:rsidP="00865F79">
            <w:pPr>
              <w:jc w:val="center"/>
              <w:rPr>
                <w:rStyle w:val="10"/>
                <w:b w:val="0"/>
                <w:sz w:val="20"/>
              </w:rPr>
            </w:pPr>
            <w:r w:rsidRPr="00865F79">
              <w:rPr>
                <w:rStyle w:val="10"/>
                <w:b w:val="0"/>
                <w:sz w:val="20"/>
              </w:rPr>
              <w:t>208,25</w:t>
            </w:r>
          </w:p>
        </w:tc>
        <w:tc>
          <w:tcPr>
            <w:tcW w:w="850" w:type="dxa"/>
            <w:gridSpan w:val="2"/>
            <w:vAlign w:val="center"/>
          </w:tcPr>
          <w:p w:rsidR="00B053EE" w:rsidRPr="00865F79" w:rsidRDefault="006B0F47" w:rsidP="00865F79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 w:rsidRPr="00865F79">
              <w:rPr>
                <w:bCs/>
              </w:rPr>
              <w:t>243,9</w:t>
            </w:r>
          </w:p>
        </w:tc>
        <w:tc>
          <w:tcPr>
            <w:tcW w:w="850" w:type="dxa"/>
            <w:gridSpan w:val="2"/>
            <w:vAlign w:val="center"/>
          </w:tcPr>
          <w:p w:rsidR="00B053EE" w:rsidRPr="00865F79" w:rsidRDefault="00535CAC" w:rsidP="00865F79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243,9</w:t>
            </w:r>
          </w:p>
        </w:tc>
        <w:tc>
          <w:tcPr>
            <w:tcW w:w="850" w:type="dxa"/>
            <w:gridSpan w:val="2"/>
            <w:vAlign w:val="center"/>
          </w:tcPr>
          <w:p w:rsidR="00B053EE" w:rsidRPr="00865F79" w:rsidRDefault="00B053EE" w:rsidP="00865F79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 w:rsidRPr="00865F79">
              <w:rPr>
                <w:bCs/>
              </w:rPr>
              <w:t>212,55</w:t>
            </w:r>
          </w:p>
        </w:tc>
        <w:tc>
          <w:tcPr>
            <w:tcW w:w="850" w:type="dxa"/>
            <w:gridSpan w:val="2"/>
            <w:vAlign w:val="center"/>
          </w:tcPr>
          <w:p w:rsidR="00B053EE" w:rsidRPr="00865F79" w:rsidRDefault="00B053EE" w:rsidP="00865F79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 w:rsidRPr="00865F79">
              <w:rPr>
                <w:bCs/>
              </w:rPr>
              <w:t>212,55</w:t>
            </w:r>
          </w:p>
        </w:tc>
        <w:tc>
          <w:tcPr>
            <w:tcW w:w="889" w:type="dxa"/>
            <w:gridSpan w:val="2"/>
            <w:vAlign w:val="center"/>
          </w:tcPr>
          <w:p w:rsidR="00B053EE" w:rsidRPr="00865F79" w:rsidRDefault="00B053EE" w:rsidP="00865F79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 w:rsidRPr="00865F79">
              <w:rPr>
                <w:bCs/>
              </w:rPr>
              <w:t>212,55</w:t>
            </w:r>
          </w:p>
        </w:tc>
      </w:tr>
      <w:tr w:rsidR="00054834" w:rsidRPr="00FD447B" w:rsidTr="00CA101F">
        <w:trPr>
          <w:trHeight w:val="2174"/>
        </w:trPr>
        <w:tc>
          <w:tcPr>
            <w:tcW w:w="1961" w:type="dxa"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lastRenderedPageBreak/>
              <w:t>Задачи МП</w:t>
            </w:r>
          </w:p>
        </w:tc>
        <w:tc>
          <w:tcPr>
            <w:tcW w:w="9238" w:type="dxa"/>
            <w:gridSpan w:val="18"/>
          </w:tcPr>
          <w:p w:rsidR="00B053EE" w:rsidRDefault="00B053EE" w:rsidP="009900FC">
            <w:pPr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E72FF">
              <w:rPr>
                <w:sz w:val="24"/>
                <w:szCs w:val="24"/>
              </w:rPr>
              <w:t xml:space="preserve">Поддержка, развитие и обновление содержания работы </w:t>
            </w:r>
            <w:r>
              <w:rPr>
                <w:sz w:val="24"/>
                <w:szCs w:val="24"/>
              </w:rPr>
              <w:t>культурно-досуговых учреждений, библиотек</w:t>
            </w:r>
            <w:r w:rsidRPr="00CE72FF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учреждений</w:t>
            </w:r>
            <w:r w:rsidRPr="00CE72FF">
              <w:rPr>
                <w:sz w:val="24"/>
                <w:szCs w:val="24"/>
              </w:rPr>
              <w:t xml:space="preserve"> дополнительного образования</w:t>
            </w:r>
            <w:r>
              <w:rPr>
                <w:sz w:val="24"/>
                <w:szCs w:val="24"/>
              </w:rPr>
              <w:t xml:space="preserve"> в сфере культуры</w:t>
            </w:r>
            <w:r w:rsidRPr="00CE72FF">
              <w:rPr>
                <w:sz w:val="24"/>
                <w:szCs w:val="24"/>
              </w:rPr>
              <w:t>;</w:t>
            </w:r>
          </w:p>
          <w:p w:rsidR="00B053EE" w:rsidRDefault="00B053EE" w:rsidP="009900FC">
            <w:pPr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900FC">
              <w:rPr>
                <w:sz w:val="24"/>
                <w:szCs w:val="24"/>
              </w:rPr>
              <w:t>Создание условий для поддержки и продвижения талантливых детей и молодежи в сфере культуры и искусства;</w:t>
            </w:r>
          </w:p>
          <w:p w:rsidR="00B053EE" w:rsidRDefault="00B053EE" w:rsidP="009900FC">
            <w:pPr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900FC">
              <w:rPr>
                <w:sz w:val="24"/>
                <w:szCs w:val="24"/>
              </w:rPr>
              <w:t>Сохранение и наращивание кадрового потенциала сферы культуры и искусства, совершенствование подготовки кадров;</w:t>
            </w:r>
          </w:p>
          <w:p w:rsidR="00B053EE" w:rsidRDefault="00B053EE" w:rsidP="009900FC">
            <w:pPr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900FC">
              <w:rPr>
                <w:sz w:val="24"/>
                <w:szCs w:val="24"/>
              </w:rPr>
              <w:t>Укрепление материально-технической базы учреждений культуры и дополнительного образования, техническое переоснащение отрасли культуры, внедрение современных технологий;</w:t>
            </w:r>
          </w:p>
          <w:p w:rsidR="00B053EE" w:rsidRDefault="00B053EE" w:rsidP="009900FC">
            <w:pPr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900FC">
              <w:rPr>
                <w:sz w:val="24"/>
                <w:szCs w:val="24"/>
              </w:rPr>
              <w:t>Создание условий для обеспечения доступа различных групп граждан к краеведческим ресурсам;</w:t>
            </w:r>
          </w:p>
          <w:p w:rsidR="00B053EE" w:rsidRPr="00CE72FF" w:rsidRDefault="00B053EE" w:rsidP="009900FC">
            <w:pPr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900FC">
              <w:rPr>
                <w:sz w:val="24"/>
                <w:szCs w:val="24"/>
              </w:rPr>
              <w:t>Создание условий для предоставления населению Кожевниковского района библиотечных услуг.</w:t>
            </w:r>
          </w:p>
        </w:tc>
      </w:tr>
      <w:tr w:rsidR="00F059F9" w:rsidRPr="00FD447B" w:rsidTr="000B7EB9">
        <w:trPr>
          <w:trHeight w:val="255"/>
        </w:trPr>
        <w:tc>
          <w:tcPr>
            <w:tcW w:w="1961" w:type="dxa"/>
            <w:vMerge w:val="restart"/>
          </w:tcPr>
          <w:p w:rsidR="00294D80" w:rsidRPr="00FD447B" w:rsidRDefault="00294D80" w:rsidP="00794050">
            <w:pPr>
              <w:pStyle w:val="a3"/>
              <w:jc w:val="left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 xml:space="preserve">Показатели задач МП и их значения </w:t>
            </w:r>
            <w:r w:rsidR="00794050">
              <w:rPr>
                <w:sz w:val="24"/>
                <w:szCs w:val="24"/>
              </w:rPr>
              <w:t xml:space="preserve">          </w:t>
            </w:r>
            <w:r w:rsidRPr="00FD447B">
              <w:rPr>
                <w:sz w:val="24"/>
                <w:szCs w:val="24"/>
              </w:rPr>
              <w:t>(с детализацией по годам реализации МП)</w:t>
            </w:r>
          </w:p>
        </w:tc>
        <w:tc>
          <w:tcPr>
            <w:tcW w:w="2399" w:type="dxa"/>
            <w:gridSpan w:val="2"/>
            <w:vAlign w:val="center"/>
          </w:tcPr>
          <w:p w:rsidR="00294D80" w:rsidRPr="00CE72FF" w:rsidRDefault="00294D80" w:rsidP="0031483A">
            <w:pPr>
              <w:tabs>
                <w:tab w:val="num" w:pos="0"/>
              </w:tabs>
              <w:ind w:firstLine="204"/>
              <w:jc w:val="center"/>
              <w:rPr>
                <w:sz w:val="24"/>
                <w:szCs w:val="24"/>
              </w:rPr>
            </w:pPr>
            <w:r w:rsidRPr="00CE72FF">
              <w:rPr>
                <w:sz w:val="24"/>
                <w:szCs w:val="24"/>
              </w:rPr>
              <w:t>Показатели</w:t>
            </w:r>
          </w:p>
        </w:tc>
        <w:tc>
          <w:tcPr>
            <w:tcW w:w="850" w:type="dxa"/>
            <w:gridSpan w:val="2"/>
            <w:vAlign w:val="center"/>
          </w:tcPr>
          <w:p w:rsidR="00294D80" w:rsidRPr="00317294" w:rsidRDefault="00294D80" w:rsidP="00EC782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2021</w:t>
            </w:r>
          </w:p>
        </w:tc>
        <w:tc>
          <w:tcPr>
            <w:tcW w:w="850" w:type="dxa"/>
            <w:gridSpan w:val="2"/>
            <w:vAlign w:val="center"/>
          </w:tcPr>
          <w:p w:rsidR="00294D80" w:rsidRPr="00317294" w:rsidRDefault="00294D80" w:rsidP="00EC782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2022</w:t>
            </w:r>
          </w:p>
        </w:tc>
        <w:tc>
          <w:tcPr>
            <w:tcW w:w="850" w:type="dxa"/>
            <w:gridSpan w:val="2"/>
            <w:vAlign w:val="center"/>
          </w:tcPr>
          <w:p w:rsidR="00294D80" w:rsidRPr="00317294" w:rsidRDefault="00294D80" w:rsidP="00EC782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2023</w:t>
            </w:r>
          </w:p>
        </w:tc>
        <w:tc>
          <w:tcPr>
            <w:tcW w:w="850" w:type="dxa"/>
            <w:gridSpan w:val="2"/>
            <w:vAlign w:val="center"/>
          </w:tcPr>
          <w:p w:rsidR="00294D80" w:rsidRPr="00317294" w:rsidRDefault="00294D80" w:rsidP="00EC782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2024</w:t>
            </w:r>
          </w:p>
        </w:tc>
        <w:tc>
          <w:tcPr>
            <w:tcW w:w="850" w:type="dxa"/>
            <w:gridSpan w:val="2"/>
            <w:vAlign w:val="center"/>
          </w:tcPr>
          <w:p w:rsidR="00294D80" w:rsidRPr="00317294" w:rsidRDefault="00294D80" w:rsidP="00EC782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2025</w:t>
            </w:r>
          </w:p>
        </w:tc>
        <w:tc>
          <w:tcPr>
            <w:tcW w:w="850" w:type="dxa"/>
            <w:gridSpan w:val="2"/>
            <w:vAlign w:val="center"/>
          </w:tcPr>
          <w:p w:rsidR="00294D80" w:rsidRPr="00317294" w:rsidRDefault="00294D80" w:rsidP="00EC782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2026</w:t>
            </w:r>
          </w:p>
        </w:tc>
        <w:tc>
          <w:tcPr>
            <w:tcW w:w="850" w:type="dxa"/>
            <w:gridSpan w:val="2"/>
            <w:vAlign w:val="center"/>
          </w:tcPr>
          <w:p w:rsidR="00294D80" w:rsidRPr="00317294" w:rsidRDefault="00294D80" w:rsidP="00EC782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2027</w:t>
            </w:r>
          </w:p>
        </w:tc>
        <w:tc>
          <w:tcPr>
            <w:tcW w:w="889" w:type="dxa"/>
            <w:gridSpan w:val="2"/>
            <w:vAlign w:val="center"/>
          </w:tcPr>
          <w:p w:rsidR="00294D80" w:rsidRPr="00317294" w:rsidRDefault="00294D80" w:rsidP="00EC782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2028</w:t>
            </w:r>
          </w:p>
        </w:tc>
      </w:tr>
      <w:tr w:rsidR="00054834" w:rsidRPr="00FD447B" w:rsidTr="00CA101F">
        <w:trPr>
          <w:trHeight w:val="282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238" w:type="dxa"/>
            <w:gridSpan w:val="18"/>
          </w:tcPr>
          <w:p w:rsidR="00B053EE" w:rsidRPr="000C0EDC" w:rsidRDefault="00B053EE" w:rsidP="0031483A">
            <w:pPr>
              <w:jc w:val="both"/>
              <w:rPr>
                <w:b/>
                <w:sz w:val="22"/>
                <w:szCs w:val="22"/>
              </w:rPr>
            </w:pPr>
            <w:r w:rsidRPr="000C0EDC">
              <w:rPr>
                <w:b/>
                <w:sz w:val="22"/>
                <w:szCs w:val="22"/>
              </w:rPr>
              <w:t>Показатели задачи 1:</w:t>
            </w:r>
          </w:p>
        </w:tc>
      </w:tr>
      <w:tr w:rsidR="00F059F9" w:rsidRPr="00FD447B" w:rsidTr="00CA101F">
        <w:trPr>
          <w:trHeight w:val="966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0C0EDC">
              <w:rPr>
                <w:sz w:val="22"/>
                <w:szCs w:val="22"/>
                <w:u w:val="single"/>
              </w:rPr>
              <w:t>Показатель 1</w:t>
            </w:r>
          </w:p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0C0EDC">
              <w:rPr>
                <w:sz w:val="22"/>
                <w:szCs w:val="22"/>
              </w:rPr>
              <w:t>Прирост посещений организаций культуры, %</w:t>
            </w:r>
          </w:p>
        </w:tc>
        <w:tc>
          <w:tcPr>
            <w:tcW w:w="850" w:type="dxa"/>
            <w:gridSpan w:val="2"/>
            <w:vAlign w:val="center"/>
          </w:tcPr>
          <w:p w:rsidR="00B053EE" w:rsidRPr="00277361" w:rsidRDefault="00B053EE" w:rsidP="00DC2B3A">
            <w:pPr>
              <w:contextualSpacing/>
              <w:jc w:val="center"/>
            </w:pPr>
            <w:r w:rsidRPr="00277361">
              <w:t>1,2</w:t>
            </w:r>
          </w:p>
        </w:tc>
        <w:tc>
          <w:tcPr>
            <w:tcW w:w="850" w:type="dxa"/>
            <w:gridSpan w:val="2"/>
            <w:vAlign w:val="center"/>
          </w:tcPr>
          <w:p w:rsidR="00B053EE" w:rsidRPr="008A2FE8" w:rsidRDefault="00B053EE" w:rsidP="00DC2B3A">
            <w:pPr>
              <w:contextualSpacing/>
              <w:jc w:val="center"/>
            </w:pPr>
            <w: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B053EE" w:rsidRPr="008A2FE8" w:rsidRDefault="00B053EE" w:rsidP="00DC2B3A">
            <w:pPr>
              <w:contextualSpacing/>
              <w:jc w:val="center"/>
            </w:pPr>
            <w:r w:rsidRPr="008A2FE8">
              <w:t>10</w:t>
            </w:r>
          </w:p>
        </w:tc>
        <w:tc>
          <w:tcPr>
            <w:tcW w:w="850" w:type="dxa"/>
            <w:gridSpan w:val="2"/>
            <w:vAlign w:val="center"/>
          </w:tcPr>
          <w:p w:rsidR="00B053EE" w:rsidRPr="008A2FE8" w:rsidRDefault="00B053EE" w:rsidP="00DC2B3A">
            <w:pPr>
              <w:contextualSpacing/>
              <w:jc w:val="center"/>
            </w:pPr>
            <w:r w:rsidRPr="008A2FE8">
              <w:t>15</w:t>
            </w:r>
          </w:p>
        </w:tc>
        <w:tc>
          <w:tcPr>
            <w:tcW w:w="850" w:type="dxa"/>
            <w:gridSpan w:val="2"/>
            <w:vAlign w:val="center"/>
          </w:tcPr>
          <w:p w:rsidR="00B053EE" w:rsidRPr="008A2FE8" w:rsidRDefault="00B053EE" w:rsidP="00DC2B3A">
            <w:pPr>
              <w:contextualSpacing/>
              <w:jc w:val="center"/>
            </w:pPr>
            <w:r w:rsidRPr="008A2FE8">
              <w:t>15</w:t>
            </w:r>
          </w:p>
        </w:tc>
        <w:tc>
          <w:tcPr>
            <w:tcW w:w="850" w:type="dxa"/>
            <w:gridSpan w:val="2"/>
            <w:vAlign w:val="center"/>
          </w:tcPr>
          <w:p w:rsidR="00B053EE" w:rsidRPr="008A2FE8" w:rsidRDefault="00B053EE" w:rsidP="00DC2B3A">
            <w:pPr>
              <w:contextualSpacing/>
              <w:jc w:val="center"/>
            </w:pPr>
            <w:r w:rsidRPr="008A2FE8">
              <w:t>15</w:t>
            </w:r>
          </w:p>
        </w:tc>
        <w:tc>
          <w:tcPr>
            <w:tcW w:w="850" w:type="dxa"/>
            <w:gridSpan w:val="2"/>
            <w:vAlign w:val="center"/>
          </w:tcPr>
          <w:p w:rsidR="00B053EE" w:rsidRPr="008A2FE8" w:rsidRDefault="00B053EE" w:rsidP="00794050">
            <w:pPr>
              <w:contextualSpacing/>
              <w:jc w:val="center"/>
            </w:pPr>
            <w:r>
              <w:t>15</w:t>
            </w:r>
          </w:p>
        </w:tc>
        <w:tc>
          <w:tcPr>
            <w:tcW w:w="889" w:type="dxa"/>
            <w:gridSpan w:val="2"/>
            <w:vAlign w:val="center"/>
          </w:tcPr>
          <w:p w:rsidR="00B053EE" w:rsidRPr="008A2FE8" w:rsidRDefault="00B053EE" w:rsidP="00794050">
            <w:pPr>
              <w:contextualSpacing/>
              <w:jc w:val="center"/>
            </w:pPr>
            <w:r>
              <w:t>15</w:t>
            </w:r>
          </w:p>
        </w:tc>
      </w:tr>
      <w:tr w:rsidR="00054834" w:rsidRPr="00FD447B" w:rsidTr="00CA101F">
        <w:trPr>
          <w:trHeight w:val="286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238" w:type="dxa"/>
            <w:gridSpan w:val="18"/>
          </w:tcPr>
          <w:p w:rsidR="00B053EE" w:rsidRPr="000C0EDC" w:rsidRDefault="00B053EE" w:rsidP="00B212C3">
            <w:pPr>
              <w:contextualSpacing/>
              <w:rPr>
                <w:b/>
                <w:sz w:val="22"/>
                <w:szCs w:val="22"/>
              </w:rPr>
            </w:pPr>
            <w:r w:rsidRPr="000C0EDC">
              <w:rPr>
                <w:b/>
                <w:sz w:val="22"/>
                <w:szCs w:val="22"/>
              </w:rPr>
              <w:t>Показатели задачи 2:</w:t>
            </w:r>
          </w:p>
        </w:tc>
      </w:tr>
      <w:tr w:rsidR="002D61BD" w:rsidRPr="00FD447B" w:rsidTr="00CA101F">
        <w:trPr>
          <w:trHeight w:val="693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0C0EDC">
              <w:rPr>
                <w:sz w:val="22"/>
                <w:szCs w:val="22"/>
                <w:u w:val="single"/>
              </w:rPr>
              <w:t>Показатель 1</w:t>
            </w:r>
          </w:p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0C0EDC">
              <w:rPr>
                <w:sz w:val="22"/>
                <w:szCs w:val="22"/>
              </w:rPr>
              <w:t>Количество детей и молодежи – победителей конкурсов различных уровней в сфере культуры и искусства, чел.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20C10" w:rsidRDefault="00B053EE" w:rsidP="0090563A">
            <w:pPr>
              <w:tabs>
                <w:tab w:val="num" w:pos="0"/>
              </w:tabs>
              <w:jc w:val="center"/>
            </w:pPr>
            <w:r>
              <w:t>424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20C10" w:rsidRDefault="00B053EE" w:rsidP="0090563A">
            <w:pPr>
              <w:tabs>
                <w:tab w:val="num" w:pos="0"/>
              </w:tabs>
              <w:jc w:val="center"/>
            </w:pPr>
            <w:r>
              <w:t>20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20C10" w:rsidRDefault="00B053EE" w:rsidP="0090563A">
            <w:pPr>
              <w:tabs>
                <w:tab w:val="num" w:pos="0"/>
              </w:tabs>
              <w:jc w:val="center"/>
            </w:pPr>
            <w:r>
              <w:t>160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20C10" w:rsidRDefault="00B053EE" w:rsidP="0090563A">
            <w:pPr>
              <w:tabs>
                <w:tab w:val="num" w:pos="0"/>
              </w:tabs>
              <w:spacing w:line="228" w:lineRule="auto"/>
              <w:jc w:val="center"/>
            </w:pPr>
            <w:r>
              <w:t>16</w:t>
            </w:r>
            <w:r w:rsidR="006B0F47">
              <w:t>9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20C10" w:rsidRDefault="00535CAC" w:rsidP="0090563A">
            <w:pPr>
              <w:tabs>
                <w:tab w:val="num" w:pos="0"/>
              </w:tabs>
              <w:spacing w:line="228" w:lineRule="auto"/>
              <w:jc w:val="center"/>
            </w:pPr>
            <w:r>
              <w:t>174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20C10" w:rsidRDefault="00B053EE" w:rsidP="0090563A">
            <w:pPr>
              <w:tabs>
                <w:tab w:val="num" w:pos="0"/>
              </w:tabs>
              <w:spacing w:line="228" w:lineRule="auto"/>
              <w:jc w:val="center"/>
            </w:pPr>
            <w:r>
              <w:t>180</w:t>
            </w:r>
          </w:p>
        </w:tc>
        <w:tc>
          <w:tcPr>
            <w:tcW w:w="850" w:type="dxa"/>
            <w:gridSpan w:val="2"/>
            <w:vAlign w:val="center"/>
          </w:tcPr>
          <w:p w:rsidR="00B053EE" w:rsidRDefault="00B053EE" w:rsidP="0090563A">
            <w:pPr>
              <w:tabs>
                <w:tab w:val="num" w:pos="0"/>
              </w:tabs>
              <w:spacing w:line="228" w:lineRule="auto"/>
              <w:jc w:val="center"/>
            </w:pPr>
            <w:r>
              <w:t>170</w:t>
            </w:r>
          </w:p>
        </w:tc>
        <w:tc>
          <w:tcPr>
            <w:tcW w:w="889" w:type="dxa"/>
            <w:gridSpan w:val="2"/>
            <w:vAlign w:val="center"/>
          </w:tcPr>
          <w:p w:rsidR="00B053EE" w:rsidRDefault="00B053EE" w:rsidP="0090563A">
            <w:pPr>
              <w:tabs>
                <w:tab w:val="num" w:pos="0"/>
              </w:tabs>
              <w:spacing w:line="228" w:lineRule="auto"/>
              <w:jc w:val="center"/>
            </w:pPr>
            <w:r>
              <w:t>180</w:t>
            </w:r>
          </w:p>
        </w:tc>
      </w:tr>
      <w:tr w:rsidR="00054834" w:rsidRPr="00FD447B" w:rsidTr="00CA101F">
        <w:trPr>
          <w:trHeight w:val="318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238" w:type="dxa"/>
            <w:gridSpan w:val="18"/>
          </w:tcPr>
          <w:p w:rsidR="00B053EE" w:rsidRPr="000C0EDC" w:rsidRDefault="00B053EE" w:rsidP="00B212C3">
            <w:pPr>
              <w:contextualSpacing/>
              <w:rPr>
                <w:b/>
                <w:sz w:val="22"/>
                <w:szCs w:val="22"/>
              </w:rPr>
            </w:pPr>
            <w:r w:rsidRPr="000C0EDC">
              <w:rPr>
                <w:b/>
                <w:sz w:val="22"/>
                <w:szCs w:val="22"/>
              </w:rPr>
              <w:t>Показатели задачи 3:</w:t>
            </w:r>
          </w:p>
        </w:tc>
      </w:tr>
      <w:tr w:rsidR="00F059F9" w:rsidRPr="00FD447B" w:rsidTr="00CA101F">
        <w:trPr>
          <w:trHeight w:val="1838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0C0EDC">
              <w:rPr>
                <w:sz w:val="22"/>
                <w:szCs w:val="22"/>
                <w:u w:val="single"/>
              </w:rPr>
              <w:t>Показатель 1</w:t>
            </w:r>
          </w:p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0C0EDC">
              <w:rPr>
                <w:sz w:val="22"/>
                <w:szCs w:val="22"/>
              </w:rPr>
              <w:t>Количество специалистов, прошедших повышение квалификации в сфере культуры и искусства, чел.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B5420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  <w:r w:rsidRPr="007B5420">
              <w:t>33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B5420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  <w:r w:rsidRPr="007B5420">
              <w:t>23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B5420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  <w:r w:rsidRPr="007B5420">
              <w:t>25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B5420" w:rsidRDefault="0090563A" w:rsidP="00DC2B3A">
            <w:pPr>
              <w:tabs>
                <w:tab w:val="num" w:pos="0"/>
              </w:tabs>
              <w:spacing w:line="228" w:lineRule="auto"/>
              <w:jc w:val="center"/>
            </w:pPr>
            <w:r>
              <w:t>24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B5420" w:rsidRDefault="00B053EE" w:rsidP="00535CAC">
            <w:pPr>
              <w:tabs>
                <w:tab w:val="num" w:pos="0"/>
              </w:tabs>
              <w:spacing w:line="228" w:lineRule="auto"/>
              <w:jc w:val="center"/>
            </w:pPr>
            <w:r w:rsidRPr="007B5420">
              <w:t>2</w:t>
            </w:r>
            <w:r w:rsidR="00535CAC">
              <w:t>5</w:t>
            </w:r>
          </w:p>
        </w:tc>
        <w:tc>
          <w:tcPr>
            <w:tcW w:w="850" w:type="dxa"/>
            <w:gridSpan w:val="2"/>
            <w:vAlign w:val="center"/>
          </w:tcPr>
          <w:p w:rsidR="00B053EE" w:rsidRPr="007B5420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  <w:r w:rsidRPr="007B5420">
              <w:t>30</w:t>
            </w:r>
          </w:p>
        </w:tc>
        <w:tc>
          <w:tcPr>
            <w:tcW w:w="850" w:type="dxa"/>
            <w:gridSpan w:val="2"/>
          </w:tcPr>
          <w:p w:rsidR="00B053EE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Pr="007B5420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  <w:r>
              <w:t>28</w:t>
            </w:r>
          </w:p>
        </w:tc>
        <w:tc>
          <w:tcPr>
            <w:tcW w:w="889" w:type="dxa"/>
            <w:gridSpan w:val="2"/>
          </w:tcPr>
          <w:p w:rsidR="00B053EE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Pr="007B5420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  <w:r>
              <w:t>30</w:t>
            </w:r>
          </w:p>
        </w:tc>
      </w:tr>
      <w:tr w:rsidR="00E26B41" w:rsidRPr="00FD447B" w:rsidTr="00CA101F">
        <w:trPr>
          <w:trHeight w:val="194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238" w:type="dxa"/>
            <w:gridSpan w:val="18"/>
          </w:tcPr>
          <w:p w:rsidR="00B053EE" w:rsidRPr="000C0EDC" w:rsidRDefault="00B053EE" w:rsidP="00B212C3">
            <w:pPr>
              <w:tabs>
                <w:tab w:val="num" w:pos="0"/>
              </w:tabs>
              <w:spacing w:line="228" w:lineRule="auto"/>
              <w:rPr>
                <w:b/>
                <w:sz w:val="22"/>
                <w:szCs w:val="22"/>
              </w:rPr>
            </w:pPr>
            <w:r w:rsidRPr="000C0EDC">
              <w:rPr>
                <w:b/>
                <w:sz w:val="22"/>
                <w:szCs w:val="22"/>
              </w:rPr>
              <w:t>Показатели задачи 4:</w:t>
            </w:r>
          </w:p>
        </w:tc>
      </w:tr>
      <w:tr w:rsidR="002D61BD" w:rsidRPr="00FD447B" w:rsidTr="00CA101F">
        <w:trPr>
          <w:trHeight w:val="1838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0C0EDC">
              <w:rPr>
                <w:sz w:val="22"/>
                <w:szCs w:val="22"/>
                <w:u w:val="single"/>
              </w:rPr>
              <w:t>Показатель 1</w:t>
            </w:r>
          </w:p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0C0EDC">
              <w:rPr>
                <w:sz w:val="22"/>
                <w:szCs w:val="22"/>
              </w:rPr>
              <w:t>Количество учреждений культуры, в отношении которых проведен капитальный ремонт, ед.</w:t>
            </w:r>
          </w:p>
        </w:tc>
        <w:tc>
          <w:tcPr>
            <w:tcW w:w="850" w:type="dxa"/>
            <w:gridSpan w:val="2"/>
            <w:vAlign w:val="center"/>
          </w:tcPr>
          <w:p w:rsidR="00B053EE" w:rsidRPr="00D07260" w:rsidRDefault="00B053EE" w:rsidP="00D07260">
            <w:pPr>
              <w:tabs>
                <w:tab w:val="num" w:pos="0"/>
              </w:tabs>
              <w:spacing w:line="228" w:lineRule="auto"/>
              <w:jc w:val="center"/>
            </w:pPr>
            <w:r w:rsidRPr="00D07260"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B053EE" w:rsidRPr="00D07260" w:rsidRDefault="00B053EE" w:rsidP="00D07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072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B053EE" w:rsidRPr="00D07260" w:rsidRDefault="00B053EE" w:rsidP="00D07260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</w:rPr>
            </w:pPr>
            <w:r w:rsidRPr="00D07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:rsidR="00B053EE" w:rsidRPr="00D07260" w:rsidRDefault="0090563A" w:rsidP="00D07260">
            <w:pPr>
              <w:tabs>
                <w:tab w:val="num" w:pos="0"/>
              </w:tabs>
              <w:spacing w:line="228" w:lineRule="auto"/>
              <w:jc w:val="center"/>
            </w:pPr>
            <w: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B053EE" w:rsidRPr="00D07260" w:rsidRDefault="00535CAC" w:rsidP="00D07260">
            <w:pPr>
              <w:tabs>
                <w:tab w:val="num" w:pos="0"/>
              </w:tabs>
              <w:spacing w:line="228" w:lineRule="auto"/>
              <w:jc w:val="center"/>
            </w:pPr>
            <w: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B053EE" w:rsidRPr="00D07260" w:rsidRDefault="003D781E" w:rsidP="00D07260">
            <w:pPr>
              <w:tabs>
                <w:tab w:val="num" w:pos="0"/>
              </w:tabs>
              <w:spacing w:line="228" w:lineRule="auto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</w:tcPr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Pr="00D07260" w:rsidRDefault="003D781E" w:rsidP="00D07260">
            <w:pPr>
              <w:tabs>
                <w:tab w:val="num" w:pos="0"/>
              </w:tabs>
              <w:spacing w:line="228" w:lineRule="auto"/>
              <w:jc w:val="center"/>
            </w:pPr>
            <w:r>
              <w:t>1</w:t>
            </w:r>
          </w:p>
        </w:tc>
        <w:tc>
          <w:tcPr>
            <w:tcW w:w="889" w:type="dxa"/>
            <w:gridSpan w:val="2"/>
          </w:tcPr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</w:pPr>
          </w:p>
          <w:p w:rsidR="00B053EE" w:rsidRPr="00D07260" w:rsidRDefault="003D781E" w:rsidP="00D07260">
            <w:pPr>
              <w:tabs>
                <w:tab w:val="num" w:pos="0"/>
              </w:tabs>
              <w:spacing w:line="228" w:lineRule="auto"/>
              <w:jc w:val="center"/>
            </w:pPr>
            <w:r>
              <w:t>1</w:t>
            </w:r>
          </w:p>
        </w:tc>
      </w:tr>
      <w:tr w:rsidR="002D61BD" w:rsidRPr="00FD447B" w:rsidTr="00CA101F">
        <w:trPr>
          <w:trHeight w:val="948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0C0EDC">
              <w:rPr>
                <w:sz w:val="22"/>
                <w:szCs w:val="22"/>
                <w:u w:val="single"/>
              </w:rPr>
              <w:t>Показатель 2</w:t>
            </w:r>
          </w:p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0C0EDC">
              <w:rPr>
                <w:sz w:val="22"/>
                <w:szCs w:val="22"/>
              </w:rPr>
              <w:t>Число обращений к цифровым ресурсам в сфере культуры, ед.</w:t>
            </w:r>
          </w:p>
        </w:tc>
        <w:tc>
          <w:tcPr>
            <w:tcW w:w="850" w:type="dxa"/>
            <w:gridSpan w:val="2"/>
            <w:vAlign w:val="center"/>
          </w:tcPr>
          <w:p w:rsidR="00B053EE" w:rsidRPr="002D61BD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2D61BD">
              <w:rPr>
                <w:sz w:val="18"/>
                <w:szCs w:val="18"/>
              </w:rPr>
              <w:t>256157</w:t>
            </w:r>
          </w:p>
        </w:tc>
        <w:tc>
          <w:tcPr>
            <w:tcW w:w="850" w:type="dxa"/>
            <w:gridSpan w:val="2"/>
            <w:vAlign w:val="center"/>
          </w:tcPr>
          <w:p w:rsidR="00B053EE" w:rsidRPr="002D61BD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  <w:sz w:val="18"/>
                <w:szCs w:val="18"/>
              </w:rPr>
            </w:pPr>
            <w:r w:rsidRPr="002D61BD">
              <w:rPr>
                <w:bCs/>
                <w:sz w:val="18"/>
                <w:szCs w:val="18"/>
              </w:rPr>
              <w:t>14212</w:t>
            </w:r>
          </w:p>
        </w:tc>
        <w:tc>
          <w:tcPr>
            <w:tcW w:w="850" w:type="dxa"/>
            <w:gridSpan w:val="2"/>
            <w:vAlign w:val="center"/>
          </w:tcPr>
          <w:p w:rsidR="00B053EE" w:rsidRPr="002D61BD" w:rsidRDefault="00B053EE" w:rsidP="002D61BD">
            <w:pPr>
              <w:tabs>
                <w:tab w:val="num" w:pos="0"/>
              </w:tabs>
              <w:spacing w:line="228" w:lineRule="auto"/>
              <w:jc w:val="center"/>
              <w:rPr>
                <w:bCs/>
                <w:sz w:val="18"/>
                <w:szCs w:val="18"/>
              </w:rPr>
            </w:pPr>
            <w:r w:rsidRPr="002D61BD">
              <w:rPr>
                <w:bCs/>
                <w:sz w:val="18"/>
                <w:szCs w:val="18"/>
              </w:rPr>
              <w:t>170000</w:t>
            </w:r>
          </w:p>
        </w:tc>
        <w:tc>
          <w:tcPr>
            <w:tcW w:w="850" w:type="dxa"/>
            <w:gridSpan w:val="2"/>
            <w:vAlign w:val="center"/>
          </w:tcPr>
          <w:p w:rsidR="00B053EE" w:rsidRPr="002D61BD" w:rsidRDefault="00B053EE" w:rsidP="002D61BD">
            <w:pPr>
              <w:tabs>
                <w:tab w:val="num" w:pos="0"/>
              </w:tabs>
              <w:spacing w:line="228" w:lineRule="auto"/>
              <w:jc w:val="center"/>
              <w:rPr>
                <w:bCs/>
                <w:sz w:val="18"/>
                <w:szCs w:val="18"/>
              </w:rPr>
            </w:pPr>
            <w:r w:rsidRPr="002D61BD">
              <w:rPr>
                <w:bCs/>
                <w:sz w:val="18"/>
                <w:szCs w:val="18"/>
              </w:rPr>
              <w:t>180000</w:t>
            </w:r>
          </w:p>
        </w:tc>
        <w:tc>
          <w:tcPr>
            <w:tcW w:w="850" w:type="dxa"/>
            <w:gridSpan w:val="2"/>
            <w:vAlign w:val="center"/>
          </w:tcPr>
          <w:p w:rsidR="00B053EE" w:rsidRPr="002D61BD" w:rsidRDefault="00535CAC" w:rsidP="002D61BD">
            <w:pPr>
              <w:tabs>
                <w:tab w:val="num" w:pos="0"/>
              </w:tabs>
              <w:spacing w:line="228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180000</w:t>
            </w:r>
          </w:p>
        </w:tc>
        <w:tc>
          <w:tcPr>
            <w:tcW w:w="850" w:type="dxa"/>
            <w:gridSpan w:val="2"/>
            <w:vAlign w:val="center"/>
          </w:tcPr>
          <w:p w:rsidR="00B053EE" w:rsidRPr="002D61BD" w:rsidRDefault="00B053EE" w:rsidP="002D61BD">
            <w:pPr>
              <w:tabs>
                <w:tab w:val="num" w:pos="0"/>
              </w:tabs>
              <w:spacing w:line="228" w:lineRule="auto"/>
              <w:jc w:val="center"/>
              <w:rPr>
                <w:bCs/>
                <w:sz w:val="18"/>
                <w:szCs w:val="18"/>
              </w:rPr>
            </w:pPr>
            <w:r w:rsidRPr="002D61BD">
              <w:rPr>
                <w:bCs/>
                <w:sz w:val="18"/>
                <w:szCs w:val="18"/>
              </w:rPr>
              <w:t>200000</w:t>
            </w:r>
          </w:p>
        </w:tc>
        <w:tc>
          <w:tcPr>
            <w:tcW w:w="850" w:type="dxa"/>
            <w:gridSpan w:val="2"/>
          </w:tcPr>
          <w:p w:rsidR="00B053EE" w:rsidRPr="002D61BD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  <w:sz w:val="18"/>
                <w:szCs w:val="18"/>
              </w:rPr>
            </w:pPr>
          </w:p>
          <w:p w:rsidR="00B053EE" w:rsidRPr="002D61BD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  <w:sz w:val="18"/>
                <w:szCs w:val="18"/>
              </w:rPr>
            </w:pPr>
          </w:p>
          <w:p w:rsidR="00B053EE" w:rsidRPr="002D61BD" w:rsidRDefault="00B053EE" w:rsidP="002D61BD">
            <w:pPr>
              <w:tabs>
                <w:tab w:val="num" w:pos="0"/>
              </w:tabs>
              <w:spacing w:line="228" w:lineRule="auto"/>
              <w:jc w:val="center"/>
              <w:rPr>
                <w:bCs/>
                <w:sz w:val="18"/>
                <w:szCs w:val="18"/>
              </w:rPr>
            </w:pPr>
            <w:r w:rsidRPr="002D61BD">
              <w:rPr>
                <w:bCs/>
                <w:sz w:val="18"/>
                <w:szCs w:val="18"/>
              </w:rPr>
              <w:t>190000</w:t>
            </w:r>
          </w:p>
        </w:tc>
        <w:tc>
          <w:tcPr>
            <w:tcW w:w="889" w:type="dxa"/>
            <w:gridSpan w:val="2"/>
          </w:tcPr>
          <w:p w:rsidR="00B053EE" w:rsidRPr="002D61BD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  <w:sz w:val="18"/>
                <w:szCs w:val="18"/>
              </w:rPr>
            </w:pPr>
          </w:p>
          <w:p w:rsidR="00B053EE" w:rsidRPr="002D61BD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  <w:sz w:val="18"/>
                <w:szCs w:val="18"/>
              </w:rPr>
            </w:pPr>
          </w:p>
          <w:p w:rsidR="00B053EE" w:rsidRPr="002D61BD" w:rsidRDefault="00B053EE" w:rsidP="002D61BD">
            <w:pPr>
              <w:tabs>
                <w:tab w:val="num" w:pos="0"/>
              </w:tabs>
              <w:spacing w:line="228" w:lineRule="auto"/>
              <w:jc w:val="center"/>
              <w:rPr>
                <w:bCs/>
                <w:sz w:val="18"/>
                <w:szCs w:val="18"/>
              </w:rPr>
            </w:pPr>
            <w:r w:rsidRPr="002D61BD">
              <w:rPr>
                <w:bCs/>
                <w:sz w:val="18"/>
                <w:szCs w:val="18"/>
              </w:rPr>
              <w:t>200000</w:t>
            </w:r>
          </w:p>
        </w:tc>
      </w:tr>
      <w:tr w:rsidR="00F059F9" w:rsidRPr="00FD447B" w:rsidTr="00CA101F">
        <w:trPr>
          <w:trHeight w:val="1838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0C0EDC">
              <w:rPr>
                <w:sz w:val="22"/>
                <w:szCs w:val="22"/>
                <w:u w:val="single"/>
              </w:rPr>
              <w:t>Показатель 3</w:t>
            </w:r>
          </w:p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0C0EDC">
              <w:rPr>
                <w:sz w:val="22"/>
                <w:szCs w:val="22"/>
              </w:rPr>
              <w:t>Количество онлайн-трансляций меро</w:t>
            </w:r>
            <w:r>
              <w:rPr>
                <w:sz w:val="22"/>
                <w:szCs w:val="22"/>
              </w:rPr>
              <w:t xml:space="preserve">приятий, размещаемых на портале </w:t>
            </w:r>
            <w:r w:rsidRPr="000C0EDC">
              <w:rPr>
                <w:sz w:val="22"/>
                <w:szCs w:val="22"/>
              </w:rPr>
              <w:t>"</w:t>
            </w:r>
            <w:proofErr w:type="spellStart"/>
            <w:r w:rsidRPr="000C0EDC">
              <w:rPr>
                <w:sz w:val="22"/>
                <w:szCs w:val="22"/>
              </w:rPr>
              <w:t>Культура.РФ</w:t>
            </w:r>
            <w:proofErr w:type="spellEnd"/>
            <w:r w:rsidRPr="000C0EDC">
              <w:rPr>
                <w:sz w:val="22"/>
                <w:szCs w:val="22"/>
              </w:rPr>
              <w:t>" в информационно-телекоммуникационной сети "Интернет", ед.</w:t>
            </w:r>
          </w:p>
        </w:tc>
        <w:tc>
          <w:tcPr>
            <w:tcW w:w="850" w:type="dxa"/>
            <w:gridSpan w:val="2"/>
            <w:vAlign w:val="center"/>
          </w:tcPr>
          <w:p w:rsidR="00B053EE" w:rsidRPr="00D07260" w:rsidRDefault="00B053EE" w:rsidP="00D07260">
            <w:pPr>
              <w:tabs>
                <w:tab w:val="num" w:pos="0"/>
              </w:tabs>
              <w:spacing w:line="228" w:lineRule="auto"/>
              <w:jc w:val="center"/>
            </w:pPr>
            <w:r w:rsidRPr="00D07260"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B053EE" w:rsidRPr="00D07260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 w:rsidRPr="00D07260">
              <w:rPr>
                <w:bCs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B053EE" w:rsidRPr="00D07260" w:rsidRDefault="00B053EE" w:rsidP="00D07260">
            <w:pPr>
              <w:jc w:val="center"/>
              <w:rPr>
                <w:rStyle w:val="10"/>
                <w:b w:val="0"/>
                <w:sz w:val="20"/>
              </w:rPr>
            </w:pPr>
            <w:r w:rsidRPr="00D07260">
              <w:rPr>
                <w:rStyle w:val="10"/>
                <w:b w:val="0"/>
                <w:sz w:val="20"/>
              </w:rPr>
              <w:t>36</w:t>
            </w:r>
          </w:p>
        </w:tc>
        <w:tc>
          <w:tcPr>
            <w:tcW w:w="850" w:type="dxa"/>
            <w:gridSpan w:val="2"/>
            <w:vAlign w:val="center"/>
          </w:tcPr>
          <w:p w:rsidR="00B053EE" w:rsidRPr="00D07260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 w:rsidRPr="00D07260">
              <w:rPr>
                <w:bCs/>
              </w:rPr>
              <w:t>36</w:t>
            </w:r>
          </w:p>
        </w:tc>
        <w:tc>
          <w:tcPr>
            <w:tcW w:w="850" w:type="dxa"/>
            <w:gridSpan w:val="2"/>
            <w:vAlign w:val="center"/>
          </w:tcPr>
          <w:p w:rsidR="00B053EE" w:rsidRPr="00D07260" w:rsidRDefault="00535CAC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50" w:type="dxa"/>
            <w:gridSpan w:val="2"/>
            <w:vAlign w:val="center"/>
          </w:tcPr>
          <w:p w:rsidR="00B053EE" w:rsidRPr="00D07260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 w:rsidRPr="00D07260">
              <w:rPr>
                <w:bCs/>
              </w:rPr>
              <w:t>44</w:t>
            </w:r>
          </w:p>
        </w:tc>
        <w:tc>
          <w:tcPr>
            <w:tcW w:w="850" w:type="dxa"/>
            <w:gridSpan w:val="2"/>
          </w:tcPr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</w:p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</w:p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</w:p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</w:p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</w:p>
          <w:p w:rsidR="00B053EE" w:rsidRPr="00D07260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89" w:type="dxa"/>
            <w:gridSpan w:val="2"/>
          </w:tcPr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</w:p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</w:p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</w:p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</w:p>
          <w:p w:rsidR="00B053EE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</w:p>
          <w:p w:rsidR="00B053EE" w:rsidRPr="00D07260" w:rsidRDefault="00B053EE" w:rsidP="00D07260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</w:tr>
      <w:tr w:rsidR="00E26B41" w:rsidRPr="00FD447B" w:rsidTr="00CA101F">
        <w:trPr>
          <w:trHeight w:val="167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238" w:type="dxa"/>
            <w:gridSpan w:val="18"/>
          </w:tcPr>
          <w:p w:rsidR="00B053EE" w:rsidRPr="000C0EDC" w:rsidRDefault="00B053EE" w:rsidP="00223E01">
            <w:pPr>
              <w:tabs>
                <w:tab w:val="num" w:pos="0"/>
              </w:tabs>
              <w:spacing w:line="228" w:lineRule="auto"/>
              <w:rPr>
                <w:b/>
                <w:sz w:val="22"/>
                <w:szCs w:val="22"/>
              </w:rPr>
            </w:pPr>
            <w:r w:rsidRPr="000C0EDC">
              <w:rPr>
                <w:b/>
                <w:sz w:val="22"/>
                <w:szCs w:val="22"/>
              </w:rPr>
              <w:t>Показатели задачи 5:</w:t>
            </w:r>
          </w:p>
        </w:tc>
      </w:tr>
      <w:tr w:rsidR="00F059F9" w:rsidRPr="00FD447B" w:rsidTr="00535CAC">
        <w:trPr>
          <w:trHeight w:val="1278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0C0EDC">
              <w:rPr>
                <w:sz w:val="22"/>
                <w:szCs w:val="22"/>
                <w:u w:val="single"/>
              </w:rPr>
              <w:t>Показатель 1</w:t>
            </w:r>
          </w:p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  <w:u w:val="single"/>
              </w:rPr>
            </w:pPr>
            <w:r w:rsidRPr="000C0EDC">
              <w:rPr>
                <w:sz w:val="22"/>
                <w:szCs w:val="22"/>
              </w:rPr>
              <w:t>Количество информационных запросов по краеведению, ед.</w:t>
            </w:r>
          </w:p>
        </w:tc>
        <w:tc>
          <w:tcPr>
            <w:tcW w:w="850" w:type="dxa"/>
            <w:gridSpan w:val="2"/>
            <w:vAlign w:val="center"/>
          </w:tcPr>
          <w:p w:rsidR="00B053EE" w:rsidRPr="00CB3C57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  <w:r w:rsidRPr="00CB3C57">
              <w:t>3950</w:t>
            </w:r>
          </w:p>
        </w:tc>
        <w:tc>
          <w:tcPr>
            <w:tcW w:w="850" w:type="dxa"/>
            <w:gridSpan w:val="2"/>
            <w:vAlign w:val="center"/>
          </w:tcPr>
          <w:p w:rsidR="00B053EE" w:rsidRPr="00CB3C57" w:rsidRDefault="00B053EE" w:rsidP="00DC2B3A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 w:rsidRPr="00CB3C57">
              <w:rPr>
                <w:bCs/>
              </w:rPr>
              <w:t>239</w:t>
            </w:r>
          </w:p>
        </w:tc>
        <w:tc>
          <w:tcPr>
            <w:tcW w:w="850" w:type="dxa"/>
            <w:gridSpan w:val="2"/>
            <w:vAlign w:val="center"/>
          </w:tcPr>
          <w:p w:rsidR="00B053EE" w:rsidRPr="00CB3C57" w:rsidRDefault="00B053EE" w:rsidP="00DC2B3A">
            <w:pPr>
              <w:jc w:val="center"/>
              <w:rPr>
                <w:rStyle w:val="10"/>
                <w:b w:val="0"/>
                <w:sz w:val="20"/>
              </w:rPr>
            </w:pPr>
            <w:r w:rsidRPr="00CB3C57">
              <w:rPr>
                <w:rStyle w:val="10"/>
                <w:b w:val="0"/>
                <w:sz w:val="20"/>
              </w:rPr>
              <w:t>6800</w:t>
            </w:r>
          </w:p>
        </w:tc>
        <w:tc>
          <w:tcPr>
            <w:tcW w:w="850" w:type="dxa"/>
            <w:gridSpan w:val="2"/>
            <w:vAlign w:val="center"/>
          </w:tcPr>
          <w:p w:rsidR="00B053EE" w:rsidRPr="00CB3C57" w:rsidRDefault="006B0F47" w:rsidP="00DC2B3A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100243</w:t>
            </w:r>
          </w:p>
        </w:tc>
        <w:tc>
          <w:tcPr>
            <w:tcW w:w="850" w:type="dxa"/>
            <w:gridSpan w:val="2"/>
            <w:vAlign w:val="center"/>
          </w:tcPr>
          <w:p w:rsidR="00B053EE" w:rsidRPr="00CB3C57" w:rsidRDefault="001F7927" w:rsidP="00DC2B3A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100243</w:t>
            </w:r>
          </w:p>
        </w:tc>
        <w:tc>
          <w:tcPr>
            <w:tcW w:w="850" w:type="dxa"/>
            <w:gridSpan w:val="2"/>
            <w:vAlign w:val="center"/>
          </w:tcPr>
          <w:p w:rsidR="00B053EE" w:rsidRPr="00CB3C57" w:rsidRDefault="00B053EE" w:rsidP="00DC2B3A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 w:rsidRPr="00CB3C57">
              <w:rPr>
                <w:bCs/>
              </w:rPr>
              <w:t>7100</w:t>
            </w:r>
          </w:p>
        </w:tc>
        <w:tc>
          <w:tcPr>
            <w:tcW w:w="850" w:type="dxa"/>
            <w:gridSpan w:val="2"/>
            <w:vAlign w:val="center"/>
          </w:tcPr>
          <w:p w:rsidR="00B053EE" w:rsidRPr="00CB3C57" w:rsidRDefault="00B053EE" w:rsidP="00535CAC">
            <w:pPr>
              <w:tabs>
                <w:tab w:val="num" w:pos="0"/>
              </w:tabs>
              <w:jc w:val="center"/>
              <w:rPr>
                <w:bCs/>
              </w:rPr>
            </w:pPr>
            <w:r>
              <w:rPr>
                <w:bCs/>
              </w:rPr>
              <w:t>7000</w:t>
            </w:r>
          </w:p>
        </w:tc>
        <w:tc>
          <w:tcPr>
            <w:tcW w:w="889" w:type="dxa"/>
            <w:gridSpan w:val="2"/>
            <w:vAlign w:val="center"/>
          </w:tcPr>
          <w:p w:rsidR="00B053EE" w:rsidRPr="00CB3C57" w:rsidRDefault="00B053EE" w:rsidP="00535CAC">
            <w:pPr>
              <w:tabs>
                <w:tab w:val="num" w:pos="0"/>
              </w:tabs>
              <w:jc w:val="center"/>
              <w:rPr>
                <w:bCs/>
              </w:rPr>
            </w:pPr>
            <w:r>
              <w:rPr>
                <w:bCs/>
              </w:rPr>
              <w:t>7100</w:t>
            </w:r>
          </w:p>
        </w:tc>
      </w:tr>
      <w:tr w:rsidR="00E26B41" w:rsidRPr="00FD447B" w:rsidTr="00CA101F">
        <w:trPr>
          <w:trHeight w:val="261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238" w:type="dxa"/>
            <w:gridSpan w:val="18"/>
          </w:tcPr>
          <w:p w:rsidR="00B053EE" w:rsidRPr="000C0EDC" w:rsidRDefault="00B053EE" w:rsidP="00536FBD">
            <w:pPr>
              <w:tabs>
                <w:tab w:val="num" w:pos="0"/>
              </w:tabs>
              <w:spacing w:line="228" w:lineRule="auto"/>
              <w:rPr>
                <w:b/>
                <w:sz w:val="22"/>
                <w:szCs w:val="22"/>
              </w:rPr>
            </w:pPr>
            <w:r w:rsidRPr="000C0EDC">
              <w:rPr>
                <w:b/>
                <w:sz w:val="22"/>
                <w:szCs w:val="22"/>
              </w:rPr>
              <w:t>Показатели задачи 6:</w:t>
            </w:r>
          </w:p>
        </w:tc>
      </w:tr>
      <w:tr w:rsidR="00F059F9" w:rsidRPr="00FD447B" w:rsidTr="00CA101F">
        <w:trPr>
          <w:trHeight w:val="1002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0C0EDC">
              <w:rPr>
                <w:sz w:val="22"/>
                <w:szCs w:val="22"/>
                <w:u w:val="single"/>
              </w:rPr>
              <w:t>Показатель 1</w:t>
            </w:r>
          </w:p>
          <w:p w:rsidR="00B053EE" w:rsidRPr="000C0EDC" w:rsidRDefault="00B053EE" w:rsidP="00DC2B3A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0C0EDC">
              <w:rPr>
                <w:sz w:val="22"/>
                <w:szCs w:val="22"/>
              </w:rPr>
              <w:t>Охват населения библиотечным обслуживанием, %</w:t>
            </w:r>
          </w:p>
        </w:tc>
        <w:tc>
          <w:tcPr>
            <w:tcW w:w="850" w:type="dxa"/>
            <w:gridSpan w:val="2"/>
            <w:vAlign w:val="center"/>
          </w:tcPr>
          <w:p w:rsidR="00B053EE" w:rsidRPr="00CB3C57" w:rsidRDefault="00B053EE" w:rsidP="00DC2B3A">
            <w:pPr>
              <w:tabs>
                <w:tab w:val="num" w:pos="0"/>
              </w:tabs>
              <w:spacing w:line="228" w:lineRule="auto"/>
              <w:jc w:val="center"/>
            </w:pPr>
            <w:r w:rsidRPr="00CB3C57">
              <w:t>59,2</w:t>
            </w:r>
          </w:p>
        </w:tc>
        <w:tc>
          <w:tcPr>
            <w:tcW w:w="850" w:type="dxa"/>
            <w:gridSpan w:val="2"/>
            <w:vAlign w:val="center"/>
          </w:tcPr>
          <w:p w:rsidR="00B053EE" w:rsidRPr="00CB3C57" w:rsidRDefault="00B053EE" w:rsidP="00DC2B3A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 w:rsidRPr="00CB3C57">
              <w:rPr>
                <w:bCs/>
              </w:rPr>
              <w:t>69,3</w:t>
            </w:r>
          </w:p>
        </w:tc>
        <w:tc>
          <w:tcPr>
            <w:tcW w:w="850" w:type="dxa"/>
            <w:gridSpan w:val="2"/>
            <w:vAlign w:val="center"/>
          </w:tcPr>
          <w:p w:rsidR="00B053EE" w:rsidRPr="00CB3C57" w:rsidRDefault="00B053EE" w:rsidP="00DC2B3A">
            <w:pPr>
              <w:jc w:val="center"/>
              <w:rPr>
                <w:rStyle w:val="10"/>
                <w:b w:val="0"/>
                <w:sz w:val="20"/>
              </w:rPr>
            </w:pPr>
            <w:r w:rsidRPr="00CB3C57">
              <w:rPr>
                <w:rStyle w:val="10"/>
                <w:b w:val="0"/>
                <w:sz w:val="20"/>
              </w:rPr>
              <w:t>65</w:t>
            </w:r>
          </w:p>
        </w:tc>
        <w:tc>
          <w:tcPr>
            <w:tcW w:w="850" w:type="dxa"/>
            <w:gridSpan w:val="2"/>
            <w:vAlign w:val="center"/>
          </w:tcPr>
          <w:p w:rsidR="00B053EE" w:rsidRPr="00CB3C57" w:rsidRDefault="006B0F47" w:rsidP="00DC2B3A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67,3</w:t>
            </w:r>
          </w:p>
        </w:tc>
        <w:tc>
          <w:tcPr>
            <w:tcW w:w="850" w:type="dxa"/>
            <w:gridSpan w:val="2"/>
            <w:vAlign w:val="center"/>
          </w:tcPr>
          <w:p w:rsidR="00B053EE" w:rsidRPr="00CB3C57" w:rsidRDefault="001F7927" w:rsidP="00DC2B3A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67,3</w:t>
            </w:r>
          </w:p>
        </w:tc>
        <w:tc>
          <w:tcPr>
            <w:tcW w:w="850" w:type="dxa"/>
            <w:gridSpan w:val="2"/>
            <w:vAlign w:val="center"/>
          </w:tcPr>
          <w:p w:rsidR="00B053EE" w:rsidRPr="00CB3C57" w:rsidRDefault="00B053EE" w:rsidP="00DC2B3A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 w:rsidRPr="00CB3C57">
              <w:rPr>
                <w:bCs/>
              </w:rPr>
              <w:t>65</w:t>
            </w:r>
          </w:p>
        </w:tc>
        <w:tc>
          <w:tcPr>
            <w:tcW w:w="850" w:type="dxa"/>
            <w:gridSpan w:val="2"/>
          </w:tcPr>
          <w:p w:rsidR="00B053EE" w:rsidRDefault="00B053EE" w:rsidP="00DC2B3A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</w:p>
          <w:p w:rsidR="00B053EE" w:rsidRDefault="00B053EE" w:rsidP="00DC2B3A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</w:p>
          <w:p w:rsidR="00B053EE" w:rsidRPr="00CB3C57" w:rsidRDefault="00B053EE" w:rsidP="00DC2B3A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65</w:t>
            </w:r>
          </w:p>
        </w:tc>
        <w:tc>
          <w:tcPr>
            <w:tcW w:w="889" w:type="dxa"/>
            <w:gridSpan w:val="2"/>
          </w:tcPr>
          <w:p w:rsidR="00B053EE" w:rsidRDefault="00B053EE" w:rsidP="00DC2B3A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</w:p>
          <w:p w:rsidR="00B053EE" w:rsidRDefault="00B053EE" w:rsidP="00DC2B3A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</w:p>
          <w:p w:rsidR="00B053EE" w:rsidRPr="00CB3C57" w:rsidRDefault="00B053EE" w:rsidP="00DC2B3A">
            <w:pPr>
              <w:tabs>
                <w:tab w:val="num" w:pos="0"/>
              </w:tabs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65</w:t>
            </w:r>
          </w:p>
        </w:tc>
      </w:tr>
      <w:tr w:rsidR="00E26B41" w:rsidRPr="00FD447B" w:rsidTr="00CA101F">
        <w:trPr>
          <w:trHeight w:val="699"/>
        </w:trPr>
        <w:tc>
          <w:tcPr>
            <w:tcW w:w="1961" w:type="dxa"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 xml:space="preserve">Сроки и этапы реализации МП </w:t>
            </w:r>
          </w:p>
        </w:tc>
        <w:tc>
          <w:tcPr>
            <w:tcW w:w="9238" w:type="dxa"/>
            <w:gridSpan w:val="18"/>
            <w:vAlign w:val="center"/>
          </w:tcPr>
          <w:p w:rsidR="00B053EE" w:rsidRPr="00CE72FF" w:rsidRDefault="00B053EE" w:rsidP="000F4AAF">
            <w:pPr>
              <w:spacing w:line="228" w:lineRule="auto"/>
              <w:rPr>
                <w:sz w:val="24"/>
                <w:szCs w:val="24"/>
              </w:rPr>
            </w:pPr>
            <w:r w:rsidRPr="00CE72F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CE72FF">
              <w:rPr>
                <w:sz w:val="24"/>
                <w:szCs w:val="24"/>
              </w:rPr>
              <w:t>-202</w:t>
            </w:r>
            <w:r w:rsidR="006B0F47">
              <w:rPr>
                <w:sz w:val="24"/>
                <w:szCs w:val="24"/>
              </w:rPr>
              <w:t>8</w:t>
            </w:r>
            <w:r w:rsidRPr="00CE72FF">
              <w:rPr>
                <w:sz w:val="24"/>
                <w:szCs w:val="24"/>
              </w:rPr>
              <w:t xml:space="preserve"> годы   </w:t>
            </w:r>
          </w:p>
        </w:tc>
      </w:tr>
      <w:tr w:rsidR="00CA101F" w:rsidRPr="00FD447B" w:rsidTr="000B7EB9">
        <w:trPr>
          <w:trHeight w:val="255"/>
        </w:trPr>
        <w:tc>
          <w:tcPr>
            <w:tcW w:w="1961" w:type="dxa"/>
            <w:vMerge w:val="restart"/>
          </w:tcPr>
          <w:p w:rsidR="00B053EE" w:rsidRPr="00FD447B" w:rsidRDefault="00B053EE" w:rsidP="000D4DB6">
            <w:pPr>
              <w:pStyle w:val="a3"/>
              <w:jc w:val="left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>Объем и источники финансирования МП (с детализацией по годам реализации, тыс.</w:t>
            </w:r>
            <w:r>
              <w:rPr>
                <w:sz w:val="24"/>
                <w:szCs w:val="24"/>
              </w:rPr>
              <w:t xml:space="preserve"> </w:t>
            </w:r>
            <w:r w:rsidRPr="00FD447B">
              <w:rPr>
                <w:sz w:val="24"/>
                <w:szCs w:val="24"/>
              </w:rPr>
              <w:t>рублей)</w:t>
            </w:r>
          </w:p>
        </w:tc>
        <w:tc>
          <w:tcPr>
            <w:tcW w:w="1809" w:type="dxa"/>
            <w:vAlign w:val="center"/>
          </w:tcPr>
          <w:p w:rsidR="00B053EE" w:rsidRPr="000F4AAF" w:rsidRDefault="00B053EE" w:rsidP="00DC2B3A">
            <w:pPr>
              <w:tabs>
                <w:tab w:val="num" w:pos="112"/>
              </w:tabs>
              <w:spacing w:line="228" w:lineRule="auto"/>
              <w:jc w:val="center"/>
            </w:pPr>
            <w:r w:rsidRPr="000F4AAF">
              <w:t>Источники</w:t>
            </w:r>
          </w:p>
        </w:tc>
        <w:tc>
          <w:tcPr>
            <w:tcW w:w="895" w:type="dxa"/>
            <w:gridSpan w:val="2"/>
            <w:vAlign w:val="center"/>
          </w:tcPr>
          <w:p w:rsidR="00B053EE" w:rsidRPr="006103A8" w:rsidRDefault="00B053EE" w:rsidP="00DC2B3A">
            <w:pPr>
              <w:tabs>
                <w:tab w:val="num" w:pos="0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103A8">
              <w:rPr>
                <w:sz w:val="18"/>
                <w:szCs w:val="18"/>
              </w:rPr>
              <w:t>Всего</w:t>
            </w:r>
          </w:p>
        </w:tc>
        <w:tc>
          <w:tcPr>
            <w:tcW w:w="816" w:type="dxa"/>
            <w:gridSpan w:val="2"/>
            <w:vAlign w:val="center"/>
          </w:tcPr>
          <w:p w:rsidR="00B053EE" w:rsidRPr="000F2851" w:rsidRDefault="00B053EE" w:rsidP="000F2851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2021 г.</w:t>
            </w:r>
          </w:p>
        </w:tc>
        <w:tc>
          <w:tcPr>
            <w:tcW w:w="816" w:type="dxa"/>
            <w:gridSpan w:val="2"/>
            <w:vAlign w:val="center"/>
          </w:tcPr>
          <w:p w:rsidR="00B053EE" w:rsidRPr="000F2851" w:rsidRDefault="00B053EE" w:rsidP="000F2851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2022 г.</w:t>
            </w:r>
          </w:p>
        </w:tc>
        <w:tc>
          <w:tcPr>
            <w:tcW w:w="816" w:type="dxa"/>
            <w:gridSpan w:val="2"/>
            <w:vAlign w:val="center"/>
          </w:tcPr>
          <w:p w:rsidR="00B053EE" w:rsidRPr="000F2851" w:rsidRDefault="00B053EE" w:rsidP="000F2851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2023 г.</w:t>
            </w:r>
          </w:p>
        </w:tc>
        <w:tc>
          <w:tcPr>
            <w:tcW w:w="816" w:type="dxa"/>
            <w:gridSpan w:val="2"/>
            <w:vAlign w:val="center"/>
          </w:tcPr>
          <w:p w:rsidR="00B053EE" w:rsidRPr="000F2851" w:rsidRDefault="00B053EE" w:rsidP="000F2851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2024 г.</w:t>
            </w:r>
          </w:p>
        </w:tc>
        <w:tc>
          <w:tcPr>
            <w:tcW w:w="816" w:type="dxa"/>
            <w:gridSpan w:val="2"/>
            <w:vAlign w:val="center"/>
          </w:tcPr>
          <w:p w:rsidR="00B053EE" w:rsidRPr="000F2851" w:rsidRDefault="00B053EE" w:rsidP="000F2851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2025 г.</w:t>
            </w:r>
          </w:p>
        </w:tc>
        <w:tc>
          <w:tcPr>
            <w:tcW w:w="816" w:type="dxa"/>
            <w:gridSpan w:val="2"/>
            <w:vAlign w:val="center"/>
          </w:tcPr>
          <w:p w:rsidR="00B053EE" w:rsidRPr="000F2851" w:rsidRDefault="00B053EE" w:rsidP="000F2851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2026 г.</w:t>
            </w:r>
          </w:p>
        </w:tc>
        <w:tc>
          <w:tcPr>
            <w:tcW w:w="816" w:type="dxa"/>
            <w:gridSpan w:val="2"/>
            <w:vAlign w:val="center"/>
          </w:tcPr>
          <w:p w:rsidR="00B053EE" w:rsidRPr="000F2851" w:rsidRDefault="00B053EE" w:rsidP="000F2851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2027 г.</w:t>
            </w:r>
          </w:p>
        </w:tc>
        <w:tc>
          <w:tcPr>
            <w:tcW w:w="822" w:type="dxa"/>
            <w:vAlign w:val="center"/>
          </w:tcPr>
          <w:p w:rsidR="00B053EE" w:rsidRPr="000F2851" w:rsidRDefault="00B053EE" w:rsidP="000F2851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2028 г.</w:t>
            </w:r>
          </w:p>
        </w:tc>
      </w:tr>
      <w:tr w:rsidR="00CA101F" w:rsidRPr="00FD447B" w:rsidTr="000D7F02">
        <w:trPr>
          <w:trHeight w:val="699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B053EE" w:rsidRPr="006103A8" w:rsidRDefault="00B053EE" w:rsidP="00DC2B3A">
            <w:pPr>
              <w:tabs>
                <w:tab w:val="num" w:pos="0"/>
              </w:tabs>
              <w:spacing w:line="228" w:lineRule="auto"/>
            </w:pPr>
            <w:r w:rsidRPr="006103A8">
              <w:t>федеральный бюджет (по согласованию)</w:t>
            </w:r>
          </w:p>
        </w:tc>
        <w:tc>
          <w:tcPr>
            <w:tcW w:w="895" w:type="dxa"/>
            <w:gridSpan w:val="2"/>
            <w:vAlign w:val="center"/>
          </w:tcPr>
          <w:p w:rsidR="00B053EE" w:rsidRPr="00E26B41" w:rsidRDefault="00056F54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6843,51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B053EE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2989,88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B053EE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1982,38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B053EE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179,32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DD49FA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645,92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890933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1046,00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5B2211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1085,51</w:t>
            </w:r>
          </w:p>
        </w:tc>
        <w:tc>
          <w:tcPr>
            <w:tcW w:w="816" w:type="dxa"/>
            <w:gridSpan w:val="2"/>
          </w:tcPr>
          <w:p w:rsidR="00B053EE" w:rsidRPr="00E26B41" w:rsidRDefault="00B053EE" w:rsidP="000D7F02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</w:p>
          <w:p w:rsidR="00B053EE" w:rsidRPr="00E26B41" w:rsidRDefault="00890933" w:rsidP="000D7F02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2" w:type="dxa"/>
          </w:tcPr>
          <w:p w:rsidR="00B053EE" w:rsidRPr="00E26B41" w:rsidRDefault="00B053EE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</w:p>
          <w:p w:rsidR="00B053EE" w:rsidRPr="00E26B41" w:rsidRDefault="00890933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A101F" w:rsidRPr="00FD447B" w:rsidTr="000D7F02">
        <w:trPr>
          <w:trHeight w:val="465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B053EE" w:rsidRPr="006103A8" w:rsidRDefault="00B053EE" w:rsidP="00DC2B3A">
            <w:pPr>
              <w:tabs>
                <w:tab w:val="num" w:pos="0"/>
              </w:tabs>
              <w:spacing w:line="228" w:lineRule="auto"/>
            </w:pPr>
            <w:r w:rsidRPr="006103A8">
              <w:t>областной бюджет  (по согласованию)</w:t>
            </w:r>
          </w:p>
        </w:tc>
        <w:tc>
          <w:tcPr>
            <w:tcW w:w="895" w:type="dxa"/>
            <w:gridSpan w:val="2"/>
            <w:vAlign w:val="center"/>
          </w:tcPr>
          <w:p w:rsidR="00B053EE" w:rsidRPr="00E26B41" w:rsidRDefault="00056F54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3161,18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B053EE" w:rsidP="00056F54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612,3</w:t>
            </w:r>
            <w:r w:rsidR="00056F54">
              <w:rPr>
                <w:sz w:val="18"/>
                <w:szCs w:val="18"/>
              </w:rPr>
              <w:t>9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B053EE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296,22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B053EE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26,79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DD49FA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96,51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890933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2129,28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5B2211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134,17</w:t>
            </w:r>
          </w:p>
        </w:tc>
        <w:tc>
          <w:tcPr>
            <w:tcW w:w="816" w:type="dxa"/>
            <w:gridSpan w:val="2"/>
          </w:tcPr>
          <w:p w:rsidR="00B053EE" w:rsidRPr="00E26B41" w:rsidRDefault="00B053EE" w:rsidP="000D7F02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</w:p>
          <w:p w:rsidR="00B053EE" w:rsidRPr="00E26B41" w:rsidRDefault="000D7F02" w:rsidP="000D7F02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2" w:type="dxa"/>
          </w:tcPr>
          <w:p w:rsidR="00B053EE" w:rsidRPr="00E26B41" w:rsidRDefault="00B053EE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</w:p>
          <w:p w:rsidR="00B053EE" w:rsidRPr="00E26B41" w:rsidRDefault="000D7F02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A101F" w:rsidRPr="00FD447B" w:rsidTr="005B2211">
        <w:trPr>
          <w:trHeight w:val="274"/>
        </w:trPr>
        <w:tc>
          <w:tcPr>
            <w:tcW w:w="1961" w:type="dxa"/>
            <w:vMerge/>
          </w:tcPr>
          <w:p w:rsidR="006B0F47" w:rsidRPr="00FD447B" w:rsidRDefault="006B0F47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:rsidR="006B0F47" w:rsidRPr="000D4DB6" w:rsidRDefault="006B0F47" w:rsidP="000D4DB6">
            <w:pPr>
              <w:tabs>
                <w:tab w:val="num" w:pos="0"/>
              </w:tabs>
              <w:spacing w:line="228" w:lineRule="auto"/>
            </w:pPr>
            <w:r w:rsidRPr="006103A8">
              <w:t>районный бюджет</w:t>
            </w:r>
          </w:p>
        </w:tc>
        <w:tc>
          <w:tcPr>
            <w:tcW w:w="895" w:type="dxa"/>
            <w:gridSpan w:val="2"/>
            <w:vMerge w:val="restart"/>
            <w:vAlign w:val="center"/>
          </w:tcPr>
          <w:p w:rsidR="006B0F47" w:rsidRPr="00E26B41" w:rsidRDefault="00056F54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17672,14</w:t>
            </w:r>
          </w:p>
        </w:tc>
        <w:tc>
          <w:tcPr>
            <w:tcW w:w="816" w:type="dxa"/>
            <w:gridSpan w:val="2"/>
            <w:vMerge w:val="restart"/>
            <w:vAlign w:val="center"/>
          </w:tcPr>
          <w:p w:rsidR="006B0F47" w:rsidRPr="00E26B41" w:rsidRDefault="006B0F47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1774,95</w:t>
            </w:r>
          </w:p>
        </w:tc>
        <w:tc>
          <w:tcPr>
            <w:tcW w:w="816" w:type="dxa"/>
            <w:gridSpan w:val="2"/>
            <w:vMerge w:val="restart"/>
            <w:vAlign w:val="center"/>
          </w:tcPr>
          <w:p w:rsidR="006B0F47" w:rsidRPr="00E26B41" w:rsidRDefault="00DD49FA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3061,76</w:t>
            </w:r>
          </w:p>
        </w:tc>
        <w:tc>
          <w:tcPr>
            <w:tcW w:w="816" w:type="dxa"/>
            <w:gridSpan w:val="2"/>
            <w:vMerge w:val="restart"/>
            <w:vAlign w:val="center"/>
          </w:tcPr>
          <w:p w:rsidR="006B0F47" w:rsidRPr="00E26B41" w:rsidRDefault="006B0F47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2746,98</w:t>
            </w:r>
          </w:p>
        </w:tc>
        <w:tc>
          <w:tcPr>
            <w:tcW w:w="816" w:type="dxa"/>
            <w:gridSpan w:val="2"/>
            <w:vMerge w:val="restart"/>
            <w:vAlign w:val="center"/>
          </w:tcPr>
          <w:p w:rsidR="006B0F47" w:rsidRPr="00E26B41" w:rsidRDefault="00890933" w:rsidP="00DD49F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3678,03</w:t>
            </w:r>
          </w:p>
        </w:tc>
        <w:tc>
          <w:tcPr>
            <w:tcW w:w="816" w:type="dxa"/>
            <w:gridSpan w:val="2"/>
            <w:vMerge w:val="restart"/>
            <w:vAlign w:val="center"/>
          </w:tcPr>
          <w:p w:rsidR="006B0F47" w:rsidRPr="00E26B41" w:rsidRDefault="005B2211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7064,24</w:t>
            </w:r>
          </w:p>
        </w:tc>
        <w:tc>
          <w:tcPr>
            <w:tcW w:w="816" w:type="dxa"/>
            <w:gridSpan w:val="2"/>
            <w:vMerge w:val="restart"/>
            <w:vAlign w:val="center"/>
          </w:tcPr>
          <w:p w:rsidR="006B0F47" w:rsidRPr="00E26B41" w:rsidRDefault="005B2211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3392,12</w:t>
            </w:r>
          </w:p>
        </w:tc>
        <w:tc>
          <w:tcPr>
            <w:tcW w:w="816" w:type="dxa"/>
            <w:gridSpan w:val="2"/>
            <w:vMerge w:val="restart"/>
          </w:tcPr>
          <w:p w:rsidR="006B0F47" w:rsidRPr="00E26B41" w:rsidRDefault="006B0F47" w:rsidP="000D7F02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</w:p>
          <w:p w:rsidR="006B0F47" w:rsidRPr="00E26B41" w:rsidRDefault="006B0F47" w:rsidP="000D7F02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</w:p>
          <w:p w:rsidR="006B0F47" w:rsidRPr="00E26B41" w:rsidRDefault="005B2211" w:rsidP="000D7F02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2450,25</w:t>
            </w:r>
          </w:p>
        </w:tc>
        <w:tc>
          <w:tcPr>
            <w:tcW w:w="822" w:type="dxa"/>
            <w:vMerge w:val="restart"/>
            <w:vAlign w:val="center"/>
          </w:tcPr>
          <w:p w:rsidR="006B0F47" w:rsidRPr="00E26B41" w:rsidRDefault="005B2211" w:rsidP="005B221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2226,75</w:t>
            </w:r>
          </w:p>
        </w:tc>
      </w:tr>
      <w:tr w:rsidR="00CA101F" w:rsidRPr="00FD447B" w:rsidTr="000D7F02">
        <w:trPr>
          <w:trHeight w:val="699"/>
        </w:trPr>
        <w:tc>
          <w:tcPr>
            <w:tcW w:w="1961" w:type="dxa"/>
            <w:vMerge/>
          </w:tcPr>
          <w:p w:rsidR="006B0F47" w:rsidRPr="00FD447B" w:rsidRDefault="006B0F47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:rsidR="006B0F47" w:rsidRPr="00CE72FF" w:rsidRDefault="006B0F47" w:rsidP="000F4AAF">
            <w:pPr>
              <w:spacing w:line="228" w:lineRule="auto"/>
              <w:rPr>
                <w:sz w:val="24"/>
                <w:szCs w:val="24"/>
              </w:rPr>
            </w:pPr>
            <w:r w:rsidRPr="006103A8">
              <w:t>бюджеты поселений (по согласованию)</w:t>
            </w:r>
          </w:p>
        </w:tc>
        <w:tc>
          <w:tcPr>
            <w:tcW w:w="895" w:type="dxa"/>
            <w:gridSpan w:val="2"/>
            <w:vMerge/>
            <w:vAlign w:val="center"/>
          </w:tcPr>
          <w:p w:rsidR="006B0F47" w:rsidRPr="00E26B41" w:rsidRDefault="006B0F47" w:rsidP="000F4AAF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vAlign w:val="center"/>
          </w:tcPr>
          <w:p w:rsidR="006B0F47" w:rsidRPr="00E26B41" w:rsidRDefault="006B0F47" w:rsidP="000F4AAF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vAlign w:val="center"/>
          </w:tcPr>
          <w:p w:rsidR="006B0F47" w:rsidRPr="00E26B41" w:rsidRDefault="006B0F47" w:rsidP="000F4AAF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vAlign w:val="center"/>
          </w:tcPr>
          <w:p w:rsidR="006B0F47" w:rsidRPr="00E26B41" w:rsidRDefault="006B0F47" w:rsidP="000F4AAF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vAlign w:val="center"/>
          </w:tcPr>
          <w:p w:rsidR="006B0F47" w:rsidRPr="00E26B41" w:rsidRDefault="006B0F47" w:rsidP="000F4AAF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vAlign w:val="center"/>
          </w:tcPr>
          <w:p w:rsidR="006B0F47" w:rsidRPr="00E26B41" w:rsidRDefault="006B0F47" w:rsidP="000F4AAF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vAlign w:val="center"/>
          </w:tcPr>
          <w:p w:rsidR="006B0F47" w:rsidRPr="00E26B41" w:rsidRDefault="006B0F47" w:rsidP="000F4AAF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</w:tcPr>
          <w:p w:rsidR="006B0F47" w:rsidRPr="00E26B41" w:rsidRDefault="006B0F47" w:rsidP="000D7F02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6B0F47" w:rsidRPr="00E26B41" w:rsidRDefault="006B0F47" w:rsidP="000F4AAF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CA101F" w:rsidRPr="00FD447B" w:rsidTr="000D7F02">
        <w:trPr>
          <w:trHeight w:val="699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B053EE" w:rsidRPr="006103A8" w:rsidRDefault="00B053EE" w:rsidP="00DC2B3A">
            <w:pPr>
              <w:tabs>
                <w:tab w:val="num" w:pos="0"/>
              </w:tabs>
              <w:spacing w:line="228" w:lineRule="auto"/>
            </w:pPr>
            <w:r w:rsidRPr="006103A8">
              <w:t>внебюджетные источники                  (по согласованию)</w:t>
            </w:r>
          </w:p>
        </w:tc>
        <w:tc>
          <w:tcPr>
            <w:tcW w:w="895" w:type="dxa"/>
            <w:gridSpan w:val="2"/>
            <w:vAlign w:val="center"/>
          </w:tcPr>
          <w:p w:rsidR="00B053EE" w:rsidRPr="00E26B41" w:rsidRDefault="00B053EE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B053EE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B053EE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B053EE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B053EE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B053EE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53EE" w:rsidRPr="00E26B41" w:rsidRDefault="00B053EE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</w:tcPr>
          <w:p w:rsidR="006B0F47" w:rsidRPr="00E26B41" w:rsidRDefault="006B0F47" w:rsidP="000D7F02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</w:p>
          <w:p w:rsidR="00B053EE" w:rsidRPr="00E26B41" w:rsidRDefault="006B0F47" w:rsidP="000D7F02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22" w:type="dxa"/>
          </w:tcPr>
          <w:p w:rsidR="006B0F47" w:rsidRPr="00E26B41" w:rsidRDefault="006B0F47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</w:p>
          <w:p w:rsidR="00B053EE" w:rsidRPr="00E26B41" w:rsidRDefault="006B0F47" w:rsidP="00DC2B3A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</w:tr>
      <w:tr w:rsidR="00CA101F" w:rsidRPr="00FD447B" w:rsidTr="00F04DB0">
        <w:trPr>
          <w:trHeight w:val="512"/>
        </w:trPr>
        <w:tc>
          <w:tcPr>
            <w:tcW w:w="1961" w:type="dxa"/>
            <w:vMerge/>
          </w:tcPr>
          <w:p w:rsidR="00B053EE" w:rsidRPr="00FD447B" w:rsidRDefault="00B053EE" w:rsidP="008D337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B053EE" w:rsidRPr="006103A8" w:rsidRDefault="00B053EE" w:rsidP="00DC2B3A">
            <w:pPr>
              <w:tabs>
                <w:tab w:val="num" w:pos="0"/>
              </w:tabs>
              <w:spacing w:line="228" w:lineRule="auto"/>
              <w:rPr>
                <w:b/>
              </w:rPr>
            </w:pPr>
            <w:r w:rsidRPr="006103A8">
              <w:rPr>
                <w:b/>
              </w:rPr>
              <w:t>всего по источникам</w:t>
            </w:r>
          </w:p>
        </w:tc>
        <w:tc>
          <w:tcPr>
            <w:tcW w:w="895" w:type="dxa"/>
            <w:gridSpan w:val="2"/>
            <w:vAlign w:val="center"/>
          </w:tcPr>
          <w:p w:rsidR="00B053EE" w:rsidRPr="00F04DB0" w:rsidRDefault="001F7927" w:rsidP="00DC2B3A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37262,5</w:t>
            </w:r>
          </w:p>
        </w:tc>
        <w:tc>
          <w:tcPr>
            <w:tcW w:w="816" w:type="dxa"/>
            <w:gridSpan w:val="2"/>
            <w:vAlign w:val="center"/>
          </w:tcPr>
          <w:p w:rsidR="00B053EE" w:rsidRPr="00F04DB0" w:rsidRDefault="00B053EE" w:rsidP="00DC2B3A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 w:rsidRPr="00F04DB0">
              <w:rPr>
                <w:b/>
                <w:sz w:val="18"/>
                <w:szCs w:val="18"/>
              </w:rPr>
              <w:t>5377,22</w:t>
            </w:r>
          </w:p>
        </w:tc>
        <w:tc>
          <w:tcPr>
            <w:tcW w:w="816" w:type="dxa"/>
            <w:gridSpan w:val="2"/>
            <w:vAlign w:val="center"/>
          </w:tcPr>
          <w:p w:rsidR="00B053EE" w:rsidRPr="00F04DB0" w:rsidRDefault="00B053EE" w:rsidP="00DC2B3A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 w:rsidRPr="00F04DB0">
              <w:rPr>
                <w:b/>
                <w:sz w:val="18"/>
                <w:szCs w:val="18"/>
              </w:rPr>
              <w:t>4668,62</w:t>
            </w:r>
          </w:p>
        </w:tc>
        <w:tc>
          <w:tcPr>
            <w:tcW w:w="816" w:type="dxa"/>
            <w:gridSpan w:val="2"/>
            <w:vAlign w:val="center"/>
          </w:tcPr>
          <w:p w:rsidR="00B053EE" w:rsidRPr="00F04DB0" w:rsidRDefault="00DD49FA" w:rsidP="00DC2B3A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 w:rsidRPr="00F04DB0">
              <w:rPr>
                <w:b/>
                <w:sz w:val="18"/>
                <w:szCs w:val="18"/>
              </w:rPr>
              <w:t>3267,87</w:t>
            </w:r>
          </w:p>
        </w:tc>
        <w:tc>
          <w:tcPr>
            <w:tcW w:w="816" w:type="dxa"/>
            <w:gridSpan w:val="2"/>
            <w:vAlign w:val="center"/>
          </w:tcPr>
          <w:p w:rsidR="00B053EE" w:rsidRPr="00F04DB0" w:rsidRDefault="00DD49FA" w:rsidP="00DC2B3A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 w:rsidRPr="00F04DB0">
              <w:rPr>
                <w:b/>
                <w:sz w:val="18"/>
                <w:szCs w:val="18"/>
              </w:rPr>
              <w:t>4420,46</w:t>
            </w:r>
          </w:p>
        </w:tc>
        <w:tc>
          <w:tcPr>
            <w:tcW w:w="816" w:type="dxa"/>
            <w:gridSpan w:val="2"/>
            <w:vAlign w:val="center"/>
          </w:tcPr>
          <w:p w:rsidR="00B053EE" w:rsidRPr="00F04DB0" w:rsidRDefault="001F7927" w:rsidP="00DC2B3A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10239,52</w:t>
            </w:r>
          </w:p>
        </w:tc>
        <w:tc>
          <w:tcPr>
            <w:tcW w:w="816" w:type="dxa"/>
            <w:gridSpan w:val="2"/>
            <w:vAlign w:val="center"/>
          </w:tcPr>
          <w:p w:rsidR="00B053EE" w:rsidRPr="00F04DB0" w:rsidRDefault="002812CE" w:rsidP="00DC2B3A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4611,80</w:t>
            </w:r>
          </w:p>
        </w:tc>
        <w:tc>
          <w:tcPr>
            <w:tcW w:w="816" w:type="dxa"/>
            <w:gridSpan w:val="2"/>
            <w:vAlign w:val="center"/>
          </w:tcPr>
          <w:p w:rsidR="00B053EE" w:rsidRPr="00F04DB0" w:rsidRDefault="002812CE" w:rsidP="00F04DB0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2450,25</w:t>
            </w:r>
          </w:p>
        </w:tc>
        <w:tc>
          <w:tcPr>
            <w:tcW w:w="822" w:type="dxa"/>
            <w:vAlign w:val="center"/>
          </w:tcPr>
          <w:p w:rsidR="00B053EE" w:rsidRPr="00F04DB0" w:rsidRDefault="002812CE" w:rsidP="00F04DB0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2226,75</w:t>
            </w:r>
          </w:p>
        </w:tc>
      </w:tr>
      <w:tr w:rsidR="00E26B41" w:rsidRPr="00FD447B" w:rsidTr="00CA101F">
        <w:trPr>
          <w:trHeight w:val="350"/>
        </w:trPr>
        <w:tc>
          <w:tcPr>
            <w:tcW w:w="1961" w:type="dxa"/>
          </w:tcPr>
          <w:p w:rsidR="006B0F47" w:rsidRPr="00FD447B" w:rsidRDefault="006B0F47" w:rsidP="008D3378">
            <w:pPr>
              <w:pStyle w:val="a5"/>
              <w:ind w:firstLine="0"/>
              <w:jc w:val="both"/>
            </w:pPr>
            <w:r w:rsidRPr="00FD447B">
              <w:t>Организация управления МП</w:t>
            </w:r>
          </w:p>
        </w:tc>
        <w:tc>
          <w:tcPr>
            <w:tcW w:w="9238" w:type="dxa"/>
            <w:gridSpan w:val="18"/>
          </w:tcPr>
          <w:p w:rsidR="006B0F47" w:rsidRPr="00FF166F" w:rsidRDefault="006B0F47" w:rsidP="001E7A8A">
            <w:pPr>
              <w:spacing w:line="228" w:lineRule="auto"/>
              <w:jc w:val="both"/>
              <w:rPr>
                <w:color w:val="000000"/>
                <w:sz w:val="24"/>
                <w:szCs w:val="24"/>
              </w:rPr>
            </w:pPr>
            <w:r w:rsidRPr="00FF166F">
              <w:rPr>
                <w:color w:val="000000"/>
                <w:sz w:val="24"/>
                <w:szCs w:val="24"/>
              </w:rPr>
              <w:t>Реализацию Программы осуществляет заказчик Программы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F166F">
              <w:rPr>
                <w:color w:val="000000"/>
                <w:sz w:val="24"/>
                <w:szCs w:val="24"/>
              </w:rPr>
              <w:t xml:space="preserve"> Общий контроль за реализацией Программы осуществляет куратор Программы.  Текущий контроль и мониторинг реализации Программы осуществляют Заказчик Программы, исполнители Программы, являющиеся главными распорядителями средств местного бюджета.</w:t>
            </w:r>
          </w:p>
        </w:tc>
      </w:tr>
    </w:tbl>
    <w:p w:rsidR="00DD73F5" w:rsidRDefault="00DD73F5"/>
    <w:p w:rsidR="007A58D1" w:rsidRDefault="007A58D1"/>
    <w:p w:rsidR="007A58D1" w:rsidRDefault="007A58D1"/>
    <w:p w:rsidR="001E7A8A" w:rsidRPr="00B514FE" w:rsidRDefault="001E7A8A" w:rsidP="001E7A8A">
      <w:pPr>
        <w:pStyle w:val="a3"/>
        <w:jc w:val="center"/>
        <w:rPr>
          <w:b/>
          <w:sz w:val="24"/>
          <w:szCs w:val="24"/>
        </w:rPr>
      </w:pPr>
      <w:r w:rsidRPr="00B514FE">
        <w:rPr>
          <w:b/>
          <w:sz w:val="24"/>
          <w:szCs w:val="24"/>
        </w:rPr>
        <w:t>Введение</w:t>
      </w:r>
    </w:p>
    <w:p w:rsidR="001E7A8A" w:rsidRDefault="001E7A8A" w:rsidP="001E7A8A">
      <w:pPr>
        <w:pStyle w:val="a3"/>
        <w:ind w:firstLine="357"/>
        <w:rPr>
          <w:sz w:val="24"/>
          <w:szCs w:val="24"/>
        </w:rPr>
      </w:pPr>
      <w:r w:rsidRPr="00007D32">
        <w:rPr>
          <w:sz w:val="24"/>
          <w:szCs w:val="24"/>
        </w:rPr>
        <w:t xml:space="preserve">Цель разработки </w:t>
      </w:r>
      <w:r>
        <w:rPr>
          <w:sz w:val="24"/>
          <w:szCs w:val="24"/>
        </w:rPr>
        <w:t xml:space="preserve">МП </w:t>
      </w:r>
      <w:r w:rsidRPr="00007D32">
        <w:rPr>
          <w:sz w:val="24"/>
          <w:szCs w:val="24"/>
        </w:rPr>
        <w:t xml:space="preserve">– определение путей и способов </w:t>
      </w:r>
      <w:proofErr w:type="gramStart"/>
      <w:r w:rsidRPr="00007D32">
        <w:rPr>
          <w:sz w:val="24"/>
          <w:szCs w:val="24"/>
        </w:rPr>
        <w:t>обеспечения  устойчивого</w:t>
      </w:r>
      <w:proofErr w:type="gramEnd"/>
      <w:r w:rsidRPr="00007D32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 w:rsidRPr="00007D32">
        <w:rPr>
          <w:sz w:val="24"/>
          <w:szCs w:val="24"/>
        </w:rPr>
        <w:t>динамичного   развития</w:t>
      </w:r>
      <w:r>
        <w:rPr>
          <w:sz w:val="24"/>
          <w:szCs w:val="24"/>
        </w:rPr>
        <w:t xml:space="preserve"> культуры в Кожевниковском районе.</w:t>
      </w:r>
    </w:p>
    <w:p w:rsidR="001E7A8A" w:rsidRDefault="001E7A8A" w:rsidP="001E7A8A">
      <w:pPr>
        <w:pStyle w:val="a3"/>
        <w:ind w:firstLine="357"/>
        <w:rPr>
          <w:sz w:val="24"/>
          <w:szCs w:val="24"/>
        </w:rPr>
      </w:pPr>
      <w:r>
        <w:rPr>
          <w:sz w:val="24"/>
          <w:szCs w:val="24"/>
        </w:rPr>
        <w:t>В МП используются следующие условные сокращения:</w:t>
      </w:r>
    </w:p>
    <w:p w:rsidR="001E7A8A" w:rsidRDefault="001E7A8A" w:rsidP="001E7A8A">
      <w:pPr>
        <w:numPr>
          <w:ilvl w:val="0"/>
          <w:numId w:val="6"/>
        </w:numPr>
        <w:ind w:left="0" w:firstLine="357"/>
        <w:jc w:val="both"/>
        <w:rPr>
          <w:sz w:val="24"/>
          <w:szCs w:val="24"/>
        </w:rPr>
      </w:pPr>
      <w:r w:rsidRPr="00D47793">
        <w:rPr>
          <w:b/>
          <w:sz w:val="24"/>
          <w:szCs w:val="24"/>
        </w:rPr>
        <w:t>ОКСМПСО</w:t>
      </w:r>
      <w:r w:rsidRPr="00D47793">
        <w:rPr>
          <w:sz w:val="24"/>
          <w:szCs w:val="24"/>
        </w:rPr>
        <w:t xml:space="preserve"> – </w:t>
      </w:r>
      <w:r>
        <w:rPr>
          <w:sz w:val="24"/>
          <w:szCs w:val="24"/>
        </w:rPr>
        <w:t>о</w:t>
      </w:r>
      <w:r w:rsidRPr="00D47793">
        <w:rPr>
          <w:sz w:val="24"/>
          <w:szCs w:val="24"/>
        </w:rPr>
        <w:t>тдел по культуре, спорту, молодежной полит</w:t>
      </w:r>
      <w:r>
        <w:rPr>
          <w:sz w:val="24"/>
          <w:szCs w:val="24"/>
        </w:rPr>
        <w:t>ике и связям с общественностью А</w:t>
      </w:r>
      <w:r w:rsidRPr="00D47793">
        <w:rPr>
          <w:sz w:val="24"/>
          <w:szCs w:val="24"/>
        </w:rPr>
        <w:t>дминистрации Кожевниковского района;</w:t>
      </w:r>
    </w:p>
    <w:p w:rsidR="001E7A8A" w:rsidRDefault="001E7A8A" w:rsidP="001E7A8A">
      <w:pPr>
        <w:numPr>
          <w:ilvl w:val="0"/>
          <w:numId w:val="6"/>
        </w:numPr>
        <w:ind w:left="0" w:firstLine="357"/>
        <w:jc w:val="both"/>
        <w:rPr>
          <w:sz w:val="24"/>
          <w:szCs w:val="24"/>
        </w:rPr>
      </w:pPr>
      <w:r w:rsidRPr="00FF7092">
        <w:rPr>
          <w:b/>
          <w:sz w:val="24"/>
          <w:szCs w:val="24"/>
        </w:rPr>
        <w:t>МКУК «КМЦКС</w:t>
      </w:r>
      <w:r w:rsidRPr="00FF7092">
        <w:rPr>
          <w:sz w:val="24"/>
          <w:szCs w:val="24"/>
        </w:rPr>
        <w:t>» - муниципальное казенное учреждение культуры «Кожевниковская межмуниципальная централизованная клубная система»;</w:t>
      </w:r>
    </w:p>
    <w:p w:rsidR="001E7A8A" w:rsidRDefault="001E7A8A" w:rsidP="001E7A8A">
      <w:pPr>
        <w:numPr>
          <w:ilvl w:val="0"/>
          <w:numId w:val="6"/>
        </w:numPr>
        <w:ind w:left="0" w:firstLine="357"/>
        <w:jc w:val="both"/>
        <w:rPr>
          <w:sz w:val="24"/>
          <w:szCs w:val="24"/>
        </w:rPr>
      </w:pPr>
      <w:r w:rsidRPr="00FF7092">
        <w:rPr>
          <w:b/>
          <w:sz w:val="24"/>
          <w:szCs w:val="24"/>
        </w:rPr>
        <w:t>МКУ «МЦБС»</w:t>
      </w:r>
      <w:r w:rsidRPr="00D47793">
        <w:t xml:space="preserve"> – </w:t>
      </w:r>
      <w:r w:rsidRPr="00FF7092">
        <w:rPr>
          <w:sz w:val="24"/>
          <w:szCs w:val="24"/>
        </w:rPr>
        <w:t>муниципальное казенное учреждение «</w:t>
      </w:r>
      <w:proofErr w:type="spellStart"/>
      <w:r w:rsidRPr="00FF7092">
        <w:rPr>
          <w:sz w:val="24"/>
          <w:szCs w:val="24"/>
        </w:rPr>
        <w:t>Межпоселенческая</w:t>
      </w:r>
      <w:proofErr w:type="spellEnd"/>
      <w:r w:rsidRPr="00FF7092">
        <w:rPr>
          <w:sz w:val="24"/>
          <w:szCs w:val="24"/>
        </w:rPr>
        <w:t xml:space="preserve"> централизованная библиотечная система Кожевниковского района»;</w:t>
      </w:r>
    </w:p>
    <w:p w:rsidR="001E7A8A" w:rsidRDefault="001E7A8A" w:rsidP="001E7A8A">
      <w:pPr>
        <w:numPr>
          <w:ilvl w:val="0"/>
          <w:numId w:val="6"/>
        </w:numPr>
        <w:ind w:left="0" w:firstLine="357"/>
        <w:jc w:val="both"/>
        <w:rPr>
          <w:sz w:val="24"/>
          <w:szCs w:val="24"/>
        </w:rPr>
      </w:pPr>
      <w:r w:rsidRPr="00FF7092">
        <w:rPr>
          <w:b/>
          <w:sz w:val="24"/>
          <w:szCs w:val="24"/>
        </w:rPr>
        <w:lastRenderedPageBreak/>
        <w:t>МКУ ДО «КДШИ»</w:t>
      </w:r>
      <w:r w:rsidRPr="00FF7092">
        <w:rPr>
          <w:sz w:val="24"/>
          <w:szCs w:val="24"/>
        </w:rPr>
        <w:t xml:space="preserve"> - муниципальное казенное учреждение дополнительного образования «Кожевниковская детская школа искусств».</w:t>
      </w:r>
    </w:p>
    <w:p w:rsidR="001E7A8A" w:rsidRDefault="001E7A8A" w:rsidP="001E7A8A">
      <w:pPr>
        <w:jc w:val="center"/>
      </w:pPr>
    </w:p>
    <w:p w:rsidR="001E7A8A" w:rsidRDefault="001E7A8A" w:rsidP="001E7A8A">
      <w:pPr>
        <w:spacing w:after="10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1. </w:t>
      </w:r>
      <w:r w:rsidRPr="00FD447B">
        <w:rPr>
          <w:b/>
          <w:sz w:val="24"/>
          <w:szCs w:val="24"/>
        </w:rPr>
        <w:t xml:space="preserve">Приоритетные задачи социально-экономического развития </w:t>
      </w:r>
    </w:p>
    <w:p w:rsidR="001E7A8A" w:rsidRPr="00FD447B" w:rsidRDefault="001E7A8A" w:rsidP="001E7A8A">
      <w:pPr>
        <w:spacing w:after="100"/>
        <w:contextualSpacing/>
        <w:jc w:val="center"/>
        <w:rPr>
          <w:b/>
          <w:sz w:val="24"/>
          <w:szCs w:val="24"/>
        </w:rPr>
      </w:pPr>
      <w:r w:rsidRPr="00FD447B">
        <w:rPr>
          <w:b/>
          <w:sz w:val="24"/>
          <w:szCs w:val="24"/>
        </w:rPr>
        <w:t>Кожевниковского района, на решение которых направлена муниципальная программа</w:t>
      </w:r>
    </w:p>
    <w:p w:rsidR="001E7A8A" w:rsidRPr="000D4DB6" w:rsidRDefault="001E7A8A" w:rsidP="001E7A8A">
      <w:pPr>
        <w:spacing w:after="100"/>
        <w:contextualSpacing/>
        <w:jc w:val="center"/>
      </w:pPr>
    </w:p>
    <w:p w:rsidR="001E7A8A" w:rsidRDefault="001E7A8A" w:rsidP="001E7A8A">
      <w:pPr>
        <w:ind w:firstLine="357"/>
        <w:contextualSpacing/>
        <w:jc w:val="both"/>
        <w:rPr>
          <w:b/>
          <w:sz w:val="24"/>
          <w:szCs w:val="24"/>
        </w:rPr>
      </w:pPr>
      <w:r w:rsidRPr="00FD447B">
        <w:rPr>
          <w:sz w:val="24"/>
          <w:szCs w:val="24"/>
        </w:rPr>
        <w:t xml:space="preserve">Задачи муниципальной программы соответствуют Стратегии социально-экономического развития Кожевниковского района до 2025 года, в частности, задаче повышения качества и </w:t>
      </w:r>
      <w:proofErr w:type="gramStart"/>
      <w:r w:rsidRPr="00FD447B">
        <w:rPr>
          <w:sz w:val="24"/>
          <w:szCs w:val="24"/>
        </w:rPr>
        <w:t>доступности  услуг</w:t>
      </w:r>
      <w:proofErr w:type="gramEnd"/>
      <w:r w:rsidRPr="00FD447B">
        <w:rPr>
          <w:sz w:val="24"/>
          <w:szCs w:val="24"/>
        </w:rPr>
        <w:t xml:space="preserve"> в сфере культуры в Кожевниковском районе. Развитие культуры и ее место в общей среде в значительной степени влияют на процессы, происходящие в социально-экономическом развитии района.</w:t>
      </w:r>
    </w:p>
    <w:p w:rsidR="001E7A8A" w:rsidRDefault="001E7A8A" w:rsidP="001E7A8A">
      <w:pPr>
        <w:ind w:firstLine="357"/>
        <w:contextualSpacing/>
        <w:jc w:val="both"/>
        <w:rPr>
          <w:sz w:val="24"/>
          <w:szCs w:val="24"/>
        </w:rPr>
      </w:pPr>
      <w:r w:rsidRPr="00FD447B">
        <w:rPr>
          <w:sz w:val="24"/>
          <w:szCs w:val="24"/>
        </w:rPr>
        <w:t>Культурная политика эффективна, если она направлена на создание жизненно необходимых условий и продиктована современной ситуацие</w:t>
      </w:r>
      <w:r>
        <w:rPr>
          <w:sz w:val="24"/>
          <w:szCs w:val="24"/>
        </w:rPr>
        <w:t xml:space="preserve">й.                  </w:t>
      </w:r>
    </w:p>
    <w:p w:rsidR="001E7A8A" w:rsidRDefault="001E7A8A" w:rsidP="001E7A8A">
      <w:pPr>
        <w:ind w:firstLine="357"/>
        <w:contextualSpacing/>
        <w:jc w:val="both"/>
        <w:rPr>
          <w:b/>
          <w:sz w:val="24"/>
          <w:szCs w:val="24"/>
        </w:rPr>
      </w:pPr>
      <w:r w:rsidRPr="00FD447B">
        <w:rPr>
          <w:sz w:val="24"/>
          <w:szCs w:val="24"/>
        </w:rPr>
        <w:t>Базовым ресурсом, на основе которого оказываются услуги в сфере культуры на территории района, являются учреждения клубного типа, библиотеки, учреждение дополнительного образования детей.  По состоянию на 1 ию</w:t>
      </w:r>
      <w:r>
        <w:rPr>
          <w:sz w:val="24"/>
          <w:szCs w:val="24"/>
        </w:rPr>
        <w:t>н</w:t>
      </w:r>
      <w:r w:rsidRPr="00FD447B">
        <w:rPr>
          <w:sz w:val="24"/>
          <w:szCs w:val="24"/>
        </w:rPr>
        <w:t>я 20</w:t>
      </w:r>
      <w:r>
        <w:rPr>
          <w:sz w:val="24"/>
          <w:szCs w:val="24"/>
        </w:rPr>
        <w:t>20</w:t>
      </w:r>
      <w:r w:rsidRPr="00FD447B">
        <w:rPr>
          <w:sz w:val="24"/>
          <w:szCs w:val="24"/>
        </w:rPr>
        <w:t xml:space="preserve"> года в районе функционируют 3 учреждения культуры со статусом юридического лица, в том числе муниципальное </w:t>
      </w:r>
      <w:r>
        <w:rPr>
          <w:sz w:val="24"/>
          <w:szCs w:val="24"/>
        </w:rPr>
        <w:t>казенное</w:t>
      </w:r>
      <w:r w:rsidRPr="00FD447B">
        <w:rPr>
          <w:sz w:val="24"/>
          <w:szCs w:val="24"/>
        </w:rPr>
        <w:t xml:space="preserve"> учреждение культуры «Кожевниковская межмуниципальная централизованная клубная система», имеющее в своем составе 23 сельских дома культуры и головное учреждение – районный центр культуры и досуга,  муниципальное </w:t>
      </w:r>
      <w:r>
        <w:rPr>
          <w:sz w:val="24"/>
          <w:szCs w:val="24"/>
        </w:rPr>
        <w:t>казенное</w:t>
      </w:r>
      <w:r w:rsidRPr="00FD447B">
        <w:rPr>
          <w:sz w:val="24"/>
          <w:szCs w:val="24"/>
        </w:rPr>
        <w:t xml:space="preserve"> учреждение «</w:t>
      </w:r>
      <w:proofErr w:type="spellStart"/>
      <w:r w:rsidRPr="00FD447B">
        <w:rPr>
          <w:sz w:val="24"/>
          <w:szCs w:val="24"/>
        </w:rPr>
        <w:t>Межпоселенческая</w:t>
      </w:r>
      <w:proofErr w:type="spellEnd"/>
      <w:r w:rsidRPr="00FD447B">
        <w:rPr>
          <w:sz w:val="24"/>
          <w:szCs w:val="24"/>
        </w:rPr>
        <w:t xml:space="preserve"> централизованная библиотечная система Кожевниковского района», в составе которого 2</w:t>
      </w:r>
      <w:r>
        <w:rPr>
          <w:sz w:val="24"/>
          <w:szCs w:val="24"/>
        </w:rPr>
        <w:t>1</w:t>
      </w:r>
      <w:r w:rsidRPr="00FD447B">
        <w:rPr>
          <w:sz w:val="24"/>
          <w:szCs w:val="24"/>
        </w:rPr>
        <w:t xml:space="preserve"> библиотек</w:t>
      </w:r>
      <w:r>
        <w:rPr>
          <w:sz w:val="24"/>
          <w:szCs w:val="24"/>
        </w:rPr>
        <w:t>а, в том числе 3 модельных библиотеки</w:t>
      </w:r>
      <w:r w:rsidRPr="00FD447B">
        <w:rPr>
          <w:sz w:val="24"/>
          <w:szCs w:val="24"/>
        </w:rPr>
        <w:t xml:space="preserve">. Осуществляет деятельность муниципальное </w:t>
      </w:r>
      <w:r>
        <w:rPr>
          <w:sz w:val="24"/>
          <w:szCs w:val="24"/>
        </w:rPr>
        <w:t>казенное</w:t>
      </w:r>
      <w:r w:rsidRPr="00FD447B">
        <w:rPr>
          <w:sz w:val="24"/>
          <w:szCs w:val="24"/>
        </w:rPr>
        <w:t xml:space="preserve"> учреждение дополнительного образования «Кожевниковская детская школа искусств» </w:t>
      </w:r>
      <w:r w:rsidRPr="004D576F">
        <w:rPr>
          <w:sz w:val="24"/>
          <w:szCs w:val="24"/>
        </w:rPr>
        <w:t>с</w:t>
      </w:r>
      <w:r>
        <w:rPr>
          <w:sz w:val="24"/>
          <w:szCs w:val="24"/>
        </w:rPr>
        <w:t xml:space="preserve"> классами хореографии и народных инструментов в </w:t>
      </w:r>
      <w:proofErr w:type="spellStart"/>
      <w:r>
        <w:rPr>
          <w:sz w:val="24"/>
          <w:szCs w:val="24"/>
        </w:rPr>
        <w:t>с.Уртаме</w:t>
      </w:r>
      <w:proofErr w:type="spellEnd"/>
      <w:r>
        <w:rPr>
          <w:sz w:val="24"/>
          <w:szCs w:val="24"/>
        </w:rPr>
        <w:t xml:space="preserve"> на базе </w:t>
      </w:r>
      <w:proofErr w:type="spellStart"/>
      <w:r>
        <w:rPr>
          <w:sz w:val="24"/>
          <w:szCs w:val="24"/>
        </w:rPr>
        <w:t>Уртамской</w:t>
      </w:r>
      <w:proofErr w:type="spellEnd"/>
      <w:r>
        <w:rPr>
          <w:sz w:val="24"/>
          <w:szCs w:val="24"/>
        </w:rPr>
        <w:t xml:space="preserve"> СОШ. </w:t>
      </w:r>
    </w:p>
    <w:p w:rsidR="001E7A8A" w:rsidRDefault="001E7A8A" w:rsidP="001E7A8A">
      <w:pPr>
        <w:ind w:firstLine="357"/>
        <w:contextualSpacing/>
        <w:jc w:val="both"/>
        <w:rPr>
          <w:b/>
          <w:sz w:val="24"/>
          <w:szCs w:val="24"/>
        </w:rPr>
      </w:pPr>
      <w:r w:rsidRPr="00FD447B">
        <w:rPr>
          <w:sz w:val="24"/>
          <w:szCs w:val="24"/>
        </w:rPr>
        <w:t>Муниципальная программа «</w:t>
      </w:r>
      <w:r>
        <w:rPr>
          <w:sz w:val="24"/>
          <w:szCs w:val="24"/>
        </w:rPr>
        <w:t>Развитие к</w:t>
      </w:r>
      <w:r w:rsidRPr="00FD447B">
        <w:rPr>
          <w:sz w:val="24"/>
          <w:szCs w:val="24"/>
        </w:rPr>
        <w:t>ультур</w:t>
      </w:r>
      <w:r>
        <w:rPr>
          <w:sz w:val="24"/>
          <w:szCs w:val="24"/>
        </w:rPr>
        <w:t>ы</w:t>
      </w:r>
      <w:r w:rsidRPr="00FD447B">
        <w:rPr>
          <w:sz w:val="24"/>
          <w:szCs w:val="24"/>
        </w:rPr>
        <w:t xml:space="preserve"> Кожевниковского </w:t>
      </w:r>
      <w:r>
        <w:rPr>
          <w:sz w:val="24"/>
          <w:szCs w:val="24"/>
        </w:rPr>
        <w:t>района</w:t>
      </w:r>
      <w:r w:rsidRPr="00FD447B">
        <w:rPr>
          <w:sz w:val="24"/>
          <w:szCs w:val="24"/>
        </w:rPr>
        <w:t xml:space="preserve"> на 201</w:t>
      </w:r>
      <w:r>
        <w:rPr>
          <w:sz w:val="24"/>
          <w:szCs w:val="24"/>
        </w:rPr>
        <w:t>5</w:t>
      </w:r>
      <w:r w:rsidRPr="00FD447B">
        <w:rPr>
          <w:sz w:val="24"/>
          <w:szCs w:val="24"/>
        </w:rPr>
        <w:t>-20</w:t>
      </w:r>
      <w:r>
        <w:rPr>
          <w:sz w:val="24"/>
          <w:szCs w:val="24"/>
        </w:rPr>
        <w:t>20</w:t>
      </w:r>
      <w:r w:rsidRPr="00FD447B">
        <w:rPr>
          <w:sz w:val="24"/>
          <w:szCs w:val="24"/>
        </w:rPr>
        <w:t xml:space="preserve"> годы», утвержденная постановлением Администрации Кожевниковского района от </w:t>
      </w:r>
      <w:r w:rsidRPr="007A3103">
        <w:rPr>
          <w:sz w:val="24"/>
          <w:szCs w:val="24"/>
        </w:rPr>
        <w:t>01.08.2014 № 438 (далее – Программа 2015-2020 годов), накопила позитивный опыт.</w:t>
      </w:r>
    </w:p>
    <w:p w:rsidR="001E7A8A" w:rsidRDefault="001E7A8A" w:rsidP="001E7A8A">
      <w:pPr>
        <w:ind w:firstLine="357"/>
        <w:contextualSpacing/>
        <w:jc w:val="both"/>
        <w:rPr>
          <w:b/>
          <w:sz w:val="24"/>
          <w:szCs w:val="24"/>
        </w:rPr>
      </w:pPr>
      <w:r w:rsidRPr="00FD447B">
        <w:rPr>
          <w:sz w:val="24"/>
          <w:szCs w:val="24"/>
        </w:rPr>
        <w:t>Большое внимание со стороны Правительства Российской Федерации,</w:t>
      </w:r>
      <w:r w:rsidRPr="00FD447B">
        <w:rPr>
          <w:sz w:val="28"/>
          <w:szCs w:val="28"/>
        </w:rPr>
        <w:t xml:space="preserve"> </w:t>
      </w:r>
      <w:r w:rsidRPr="00FD447B">
        <w:rPr>
          <w:sz w:val="24"/>
          <w:szCs w:val="24"/>
        </w:rPr>
        <w:t>органов государственной власти Томской области, органов местного самоуправления уделяется актуальным проблемам развития отрасли культуры, вопросам законодательной базы для защиты позиций отрасли, нормативно-правовому обеспечению, региональным и муниципальным аспектам культурной политики. Несмотря на это, в отрасли существует достаточно широкий круг проблем, требующих решения.</w:t>
      </w:r>
    </w:p>
    <w:p w:rsidR="001E7A8A" w:rsidRDefault="001E7A8A" w:rsidP="001E7A8A">
      <w:pPr>
        <w:ind w:firstLine="357"/>
        <w:contextualSpacing/>
        <w:jc w:val="both"/>
        <w:rPr>
          <w:b/>
          <w:sz w:val="24"/>
          <w:szCs w:val="24"/>
        </w:rPr>
      </w:pPr>
      <w:r w:rsidRPr="00FD447B">
        <w:rPr>
          <w:sz w:val="24"/>
          <w:szCs w:val="24"/>
        </w:rPr>
        <w:t>Муниципальная программа развития сферы культуры муниципального образования Кожевниковский район Томской области на 20</w:t>
      </w:r>
      <w:r>
        <w:rPr>
          <w:sz w:val="24"/>
          <w:szCs w:val="24"/>
        </w:rPr>
        <w:t>21</w:t>
      </w:r>
      <w:r w:rsidRPr="00FD447B">
        <w:rPr>
          <w:sz w:val="24"/>
          <w:szCs w:val="24"/>
        </w:rPr>
        <w:t xml:space="preserve"> – 202</w:t>
      </w:r>
      <w:r>
        <w:rPr>
          <w:sz w:val="24"/>
          <w:szCs w:val="24"/>
        </w:rPr>
        <w:t>6</w:t>
      </w:r>
      <w:r w:rsidRPr="00FD447B">
        <w:rPr>
          <w:sz w:val="24"/>
          <w:szCs w:val="24"/>
        </w:rPr>
        <w:t xml:space="preserve"> годы разработана в целях комплексного решения проблем сохранения и развития культурного потенциала муниципального образования Кожевниковский район (далее Кожевниковский район), сохранения его самобытности.</w:t>
      </w:r>
    </w:p>
    <w:p w:rsidR="001E7A8A" w:rsidRDefault="001E7A8A" w:rsidP="001E7A8A">
      <w:pPr>
        <w:ind w:firstLine="357"/>
        <w:contextualSpacing/>
        <w:jc w:val="both"/>
        <w:rPr>
          <w:b/>
          <w:sz w:val="24"/>
          <w:szCs w:val="24"/>
        </w:rPr>
      </w:pPr>
      <w:r w:rsidRPr="00FD447B">
        <w:rPr>
          <w:sz w:val="24"/>
          <w:szCs w:val="24"/>
        </w:rPr>
        <w:t xml:space="preserve">Проведенный анализ </w:t>
      </w:r>
      <w:proofErr w:type="gramStart"/>
      <w:r w:rsidRPr="00FD447B">
        <w:rPr>
          <w:sz w:val="24"/>
          <w:szCs w:val="24"/>
        </w:rPr>
        <w:t>состояния  отрасли</w:t>
      </w:r>
      <w:proofErr w:type="gramEnd"/>
      <w:r w:rsidRPr="00FD447B">
        <w:rPr>
          <w:sz w:val="24"/>
          <w:szCs w:val="24"/>
        </w:rPr>
        <w:t xml:space="preserve"> и определение приоритетных направлений дальнейшего развития культуры Кожевниковского района позволяют определить стратегическую цель:</w:t>
      </w:r>
      <w:r w:rsidRPr="00B913FE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890624">
        <w:rPr>
          <w:sz w:val="24"/>
          <w:szCs w:val="24"/>
        </w:rPr>
        <w:t>овышение качества и доступности услуг в сфере культуры Кожевниковского района</w:t>
      </w:r>
      <w:r w:rsidRPr="00FD447B">
        <w:rPr>
          <w:sz w:val="24"/>
          <w:szCs w:val="24"/>
        </w:rPr>
        <w:t xml:space="preserve">. </w:t>
      </w:r>
    </w:p>
    <w:p w:rsidR="001E7A8A" w:rsidRDefault="001E7A8A" w:rsidP="001E7A8A">
      <w:pPr>
        <w:ind w:firstLine="357"/>
        <w:contextualSpacing/>
        <w:jc w:val="both"/>
        <w:rPr>
          <w:b/>
          <w:sz w:val="24"/>
          <w:szCs w:val="24"/>
        </w:rPr>
      </w:pPr>
      <w:r w:rsidRPr="00FD447B">
        <w:rPr>
          <w:sz w:val="24"/>
          <w:szCs w:val="24"/>
        </w:rPr>
        <w:t xml:space="preserve">Культурная политика Кожевниковского района </w:t>
      </w:r>
      <w:proofErr w:type="gramStart"/>
      <w:r w:rsidRPr="00FD447B">
        <w:rPr>
          <w:sz w:val="24"/>
          <w:szCs w:val="24"/>
        </w:rPr>
        <w:t>находится  в</w:t>
      </w:r>
      <w:proofErr w:type="gramEnd"/>
      <w:r w:rsidRPr="00FD447B">
        <w:rPr>
          <w:sz w:val="24"/>
          <w:szCs w:val="24"/>
        </w:rPr>
        <w:t xml:space="preserve"> русле ориентиров, определенных </w:t>
      </w:r>
      <w:r>
        <w:rPr>
          <w:sz w:val="24"/>
          <w:szCs w:val="24"/>
        </w:rPr>
        <w:t xml:space="preserve">Национальным проектом «Культура», </w:t>
      </w:r>
      <w:r w:rsidRPr="00FD447B">
        <w:rPr>
          <w:sz w:val="24"/>
          <w:szCs w:val="24"/>
        </w:rPr>
        <w:t>Стратегией государственной культурной политики на период до 2030 года.</w:t>
      </w:r>
    </w:p>
    <w:p w:rsidR="001E7A8A" w:rsidRPr="00EC4AF7" w:rsidRDefault="001E7A8A" w:rsidP="001E7A8A">
      <w:pPr>
        <w:ind w:firstLine="357"/>
        <w:contextualSpacing/>
        <w:jc w:val="both"/>
        <w:rPr>
          <w:b/>
          <w:sz w:val="24"/>
          <w:szCs w:val="24"/>
        </w:rPr>
      </w:pPr>
      <w:r w:rsidRPr="00FD447B">
        <w:rPr>
          <w:sz w:val="24"/>
          <w:szCs w:val="24"/>
        </w:rPr>
        <w:t>Муниципальная программа развития сферы культуры муниципального образования Кожевниковский район Томской области на 20</w:t>
      </w:r>
      <w:r>
        <w:rPr>
          <w:sz w:val="24"/>
          <w:szCs w:val="24"/>
        </w:rPr>
        <w:t>21</w:t>
      </w:r>
      <w:r w:rsidRPr="00FD447B">
        <w:rPr>
          <w:sz w:val="24"/>
          <w:szCs w:val="24"/>
        </w:rPr>
        <w:t xml:space="preserve"> – 202</w:t>
      </w:r>
      <w:r>
        <w:rPr>
          <w:sz w:val="24"/>
          <w:szCs w:val="24"/>
        </w:rPr>
        <w:t>6</w:t>
      </w:r>
      <w:r w:rsidRPr="00FD447B">
        <w:rPr>
          <w:sz w:val="24"/>
          <w:szCs w:val="24"/>
        </w:rPr>
        <w:t xml:space="preserve"> </w:t>
      </w:r>
      <w:proofErr w:type="gramStart"/>
      <w:r w:rsidRPr="00FD447B">
        <w:rPr>
          <w:sz w:val="24"/>
          <w:szCs w:val="24"/>
        </w:rPr>
        <w:t>годы  ориентирована</w:t>
      </w:r>
      <w:proofErr w:type="gramEnd"/>
      <w:r w:rsidRPr="00FD447B">
        <w:rPr>
          <w:sz w:val="24"/>
          <w:szCs w:val="24"/>
        </w:rPr>
        <w:t xml:space="preserve"> на последовательное реформирование отрасли, что позволит обеспечить:</w:t>
      </w:r>
    </w:p>
    <w:p w:rsidR="001E7A8A" w:rsidRDefault="001E7A8A" w:rsidP="001E7A8A">
      <w:pPr>
        <w:numPr>
          <w:ilvl w:val="0"/>
          <w:numId w:val="7"/>
        </w:numPr>
        <w:ind w:left="0"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сохранение единого культурного пространства как фактора национальной безопасности и территориальной целостности;</w:t>
      </w:r>
    </w:p>
    <w:p w:rsidR="001E7A8A" w:rsidRDefault="001E7A8A" w:rsidP="001E7A8A">
      <w:pPr>
        <w:numPr>
          <w:ilvl w:val="0"/>
          <w:numId w:val="7"/>
        </w:numPr>
        <w:ind w:left="0" w:firstLine="357"/>
        <w:jc w:val="both"/>
        <w:rPr>
          <w:sz w:val="24"/>
          <w:szCs w:val="24"/>
        </w:rPr>
      </w:pPr>
      <w:r w:rsidRPr="00EC4AF7">
        <w:rPr>
          <w:sz w:val="24"/>
          <w:szCs w:val="24"/>
        </w:rPr>
        <w:t>повышение роли институтов гражданского общества как субъектов культурной политики;</w:t>
      </w:r>
    </w:p>
    <w:p w:rsidR="001E7A8A" w:rsidRDefault="001E7A8A" w:rsidP="001E7A8A">
      <w:pPr>
        <w:numPr>
          <w:ilvl w:val="0"/>
          <w:numId w:val="7"/>
        </w:numPr>
        <w:ind w:left="0" w:firstLine="357"/>
        <w:jc w:val="both"/>
        <w:rPr>
          <w:sz w:val="24"/>
          <w:szCs w:val="24"/>
        </w:rPr>
      </w:pPr>
      <w:r w:rsidRPr="00EC4AF7">
        <w:rPr>
          <w:sz w:val="24"/>
          <w:szCs w:val="24"/>
        </w:rPr>
        <w:lastRenderedPageBreak/>
        <w:t>повышение социального статуса семьи как общественного института, обеспечивающего воспитание и передачу от поколения к поколению традиционных для российского народа ценностей;</w:t>
      </w:r>
    </w:p>
    <w:p w:rsidR="001E7A8A" w:rsidRDefault="001E7A8A" w:rsidP="001E7A8A">
      <w:pPr>
        <w:numPr>
          <w:ilvl w:val="0"/>
          <w:numId w:val="7"/>
        </w:numPr>
        <w:ind w:left="0" w:firstLine="357"/>
        <w:jc w:val="both"/>
        <w:rPr>
          <w:sz w:val="24"/>
          <w:szCs w:val="24"/>
        </w:rPr>
      </w:pPr>
      <w:r w:rsidRPr="00EC4AF7">
        <w:rPr>
          <w:sz w:val="24"/>
          <w:szCs w:val="24"/>
        </w:rPr>
        <w:t>формирование гармонично развитой личности, способной к активному участию в реализации государственной культурной политики;</w:t>
      </w:r>
    </w:p>
    <w:p w:rsidR="001E7A8A" w:rsidRDefault="001E7A8A" w:rsidP="001E7A8A">
      <w:pPr>
        <w:numPr>
          <w:ilvl w:val="0"/>
          <w:numId w:val="7"/>
        </w:numPr>
        <w:ind w:left="0" w:firstLine="357"/>
        <w:jc w:val="both"/>
        <w:rPr>
          <w:sz w:val="24"/>
          <w:szCs w:val="24"/>
        </w:rPr>
      </w:pPr>
      <w:r w:rsidRPr="002F57E6">
        <w:rPr>
          <w:sz w:val="24"/>
          <w:szCs w:val="24"/>
        </w:rPr>
        <w:t>создание условий для развития культуры и творческого потенциала нации;</w:t>
      </w:r>
    </w:p>
    <w:p w:rsidR="001E7A8A" w:rsidRPr="002F57E6" w:rsidRDefault="001E7A8A" w:rsidP="001E7A8A">
      <w:pPr>
        <w:numPr>
          <w:ilvl w:val="0"/>
          <w:numId w:val="7"/>
        </w:numPr>
        <w:ind w:left="0" w:firstLine="357"/>
        <w:jc w:val="both"/>
        <w:rPr>
          <w:sz w:val="24"/>
          <w:szCs w:val="24"/>
        </w:rPr>
      </w:pPr>
      <w:r w:rsidRPr="002F57E6">
        <w:rPr>
          <w:sz w:val="24"/>
          <w:szCs w:val="24"/>
        </w:rPr>
        <w:t>формирование новой модели культурной политики.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Основанием для разработки МП послужила высокая значимость исторического и культурного прошлого и самобытность культуры Кожевниковского района, активизация деятельности общественных и социально ориентированных организаций и учреждений культуры по изучению, сохранению и восстановлению традиционной культуры, поддержке и развитию творческих инициатив и современных тенденций в сфере культуры.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Культурная политика Кожевниковского района направлена как на сохранение культурного наследия и культурного потенциала района, ее самобытности, на формирование образа территории, обладающей собственной культурной уникальностью, так и на развитие сферы культуры в соответствии с требованиями сегодняшнего дня и особенностями двадцать первого века посредством освоения инновационных технологий, модернизации отрасли, укрепления и развития ее инфраструктуры с целью усиления роли учреждений культуры в организации культурного отдыха населения и формирования духовно-нравственных основ личности.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Решение актуальных задач сохранения и развития культуры требует комплексного подхода, применения программных средств и методов.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Муниципальная программа развития сферы культуры муниципального образования Кожевниковский район Томской области на 20</w:t>
      </w:r>
      <w:r>
        <w:rPr>
          <w:sz w:val="24"/>
          <w:szCs w:val="24"/>
        </w:rPr>
        <w:t>21</w:t>
      </w:r>
      <w:r w:rsidRPr="00FD447B">
        <w:rPr>
          <w:sz w:val="24"/>
          <w:szCs w:val="24"/>
        </w:rPr>
        <w:t xml:space="preserve"> – 202</w:t>
      </w:r>
      <w:r>
        <w:rPr>
          <w:sz w:val="24"/>
          <w:szCs w:val="24"/>
        </w:rPr>
        <w:t>6</w:t>
      </w:r>
      <w:r w:rsidRPr="00FD447B">
        <w:rPr>
          <w:sz w:val="24"/>
          <w:szCs w:val="24"/>
        </w:rPr>
        <w:t xml:space="preserve"> годы представляет собой совокупность наиболее значимых и эффективных проектов и мероприятий культурной деятельности, направленных на решение задач развития и реформирования культурного потенциала района.</w:t>
      </w:r>
    </w:p>
    <w:p w:rsidR="001E7A8A" w:rsidRPr="00FD447B" w:rsidRDefault="001E7A8A" w:rsidP="001E7A8A">
      <w:pPr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В учреждениях культуры существует ряд проблем:</w:t>
      </w:r>
    </w:p>
    <w:p w:rsidR="001E7A8A" w:rsidRDefault="001E7A8A" w:rsidP="001E7A8A">
      <w:pPr>
        <w:numPr>
          <w:ilvl w:val="0"/>
          <w:numId w:val="8"/>
        </w:numPr>
        <w:ind w:left="0" w:firstLine="357"/>
        <w:jc w:val="both"/>
        <w:rPr>
          <w:sz w:val="24"/>
          <w:szCs w:val="24"/>
        </w:rPr>
      </w:pPr>
      <w:r>
        <w:rPr>
          <w:sz w:val="24"/>
          <w:szCs w:val="24"/>
        </w:rPr>
        <w:t>требуют проведения ремонтных работ</w:t>
      </w:r>
      <w:r w:rsidRPr="00FD447B">
        <w:rPr>
          <w:sz w:val="24"/>
          <w:szCs w:val="24"/>
        </w:rPr>
        <w:t xml:space="preserve"> большинство сельских учреждений культуры;</w:t>
      </w:r>
    </w:p>
    <w:p w:rsidR="001E7A8A" w:rsidRDefault="001E7A8A" w:rsidP="001E7A8A">
      <w:pPr>
        <w:numPr>
          <w:ilvl w:val="0"/>
          <w:numId w:val="8"/>
        </w:numPr>
        <w:ind w:left="0" w:firstLine="357"/>
        <w:jc w:val="both"/>
        <w:rPr>
          <w:sz w:val="24"/>
          <w:szCs w:val="24"/>
        </w:rPr>
      </w:pPr>
      <w:r w:rsidRPr="002F57E6">
        <w:rPr>
          <w:sz w:val="24"/>
          <w:szCs w:val="24"/>
        </w:rPr>
        <w:t>недостаточность финансирования влечет за собой слабое развитие материальной базы сети учреждений культуры;</w:t>
      </w:r>
    </w:p>
    <w:p w:rsidR="001E7A8A" w:rsidRPr="002F57E6" w:rsidRDefault="001E7A8A" w:rsidP="001E7A8A">
      <w:pPr>
        <w:numPr>
          <w:ilvl w:val="0"/>
          <w:numId w:val="8"/>
        </w:numPr>
        <w:ind w:left="0" w:firstLine="357"/>
        <w:jc w:val="both"/>
        <w:rPr>
          <w:sz w:val="24"/>
          <w:szCs w:val="24"/>
        </w:rPr>
      </w:pPr>
      <w:r w:rsidRPr="002F57E6">
        <w:rPr>
          <w:sz w:val="24"/>
          <w:szCs w:val="24"/>
        </w:rPr>
        <w:t>недостаточно высокий профессиональный уровень кадрового потенциала сферы культуры.</w:t>
      </w:r>
    </w:p>
    <w:p w:rsidR="001E7A8A" w:rsidRPr="00C025BC" w:rsidRDefault="001E7A8A" w:rsidP="001E7A8A">
      <w:pPr>
        <w:ind w:firstLine="357"/>
        <w:jc w:val="both"/>
        <w:rPr>
          <w:sz w:val="24"/>
          <w:szCs w:val="24"/>
        </w:rPr>
      </w:pPr>
      <w:r w:rsidRPr="00C025BC">
        <w:rPr>
          <w:sz w:val="24"/>
          <w:szCs w:val="24"/>
        </w:rPr>
        <w:t xml:space="preserve">Решение этих проблем возможно только программными методами в ходе реализации муниципальной программы. </w:t>
      </w:r>
    </w:p>
    <w:p w:rsidR="001E7A8A" w:rsidRPr="00C025BC" w:rsidRDefault="001E7A8A" w:rsidP="001E7A8A">
      <w:pPr>
        <w:ind w:firstLine="357"/>
        <w:jc w:val="both"/>
        <w:rPr>
          <w:sz w:val="24"/>
          <w:szCs w:val="24"/>
        </w:rPr>
      </w:pPr>
      <w:r w:rsidRPr="00FD2700">
        <w:rPr>
          <w:sz w:val="24"/>
          <w:szCs w:val="24"/>
        </w:rPr>
        <w:t xml:space="preserve">Анализ кадрового </w:t>
      </w:r>
      <w:proofErr w:type="gramStart"/>
      <w:r w:rsidRPr="00FD2700">
        <w:rPr>
          <w:sz w:val="24"/>
          <w:szCs w:val="24"/>
        </w:rPr>
        <w:t>потенциала  отрасли</w:t>
      </w:r>
      <w:proofErr w:type="gramEnd"/>
      <w:r w:rsidRPr="00FD2700">
        <w:rPr>
          <w:sz w:val="24"/>
          <w:szCs w:val="24"/>
        </w:rPr>
        <w:t xml:space="preserve"> позволил сделать следующие выводы:</w:t>
      </w:r>
    </w:p>
    <w:p w:rsidR="001E7A8A" w:rsidRPr="00546F87" w:rsidRDefault="001E7A8A" w:rsidP="001E7A8A">
      <w:pPr>
        <w:numPr>
          <w:ilvl w:val="0"/>
          <w:numId w:val="16"/>
        </w:numPr>
        <w:ind w:left="0" w:firstLine="357"/>
        <w:jc w:val="both"/>
        <w:rPr>
          <w:sz w:val="24"/>
          <w:szCs w:val="24"/>
          <w:highlight w:val="yellow"/>
        </w:rPr>
      </w:pPr>
      <w:r w:rsidRPr="00546F87">
        <w:rPr>
          <w:sz w:val="24"/>
          <w:szCs w:val="24"/>
        </w:rPr>
        <w:t xml:space="preserve">из </w:t>
      </w:r>
      <w:proofErr w:type="gramStart"/>
      <w:r w:rsidRPr="00546F87">
        <w:rPr>
          <w:sz w:val="24"/>
          <w:szCs w:val="24"/>
        </w:rPr>
        <w:t>89  специалистов</w:t>
      </w:r>
      <w:proofErr w:type="gramEnd"/>
      <w:r w:rsidRPr="00546F87">
        <w:rPr>
          <w:sz w:val="24"/>
          <w:szCs w:val="24"/>
        </w:rPr>
        <w:t xml:space="preserve"> (без совместителей) культурно-досугового профиля, библиотек и детской школы искусств  37 % специалистов имеют профильное среднее специальное образование, профильное высшее образование – 21 %. Особое внимание уделяется повышению квалификации, курсовой подготовке специалистов, обучению на семинарах-практикумах, проведению мастер-классов. За последние 3 года повысили свою квалификацию 114 работников сферы культуры и искусства. В рамках национального проекта «Культура» планируется повышать квалификацию специалистов на базе Центров непрерывного образования и повышения квалификации творческих и управленческих кадров в сфере культуры. 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На 31.12.2019 года</w:t>
      </w:r>
      <w:r w:rsidRPr="0044469F">
        <w:rPr>
          <w:sz w:val="24"/>
          <w:szCs w:val="24"/>
        </w:rPr>
        <w:t xml:space="preserve"> МКУ ДО «Кожевниковская детская школа искусств» </w:t>
      </w:r>
      <w:r w:rsidRPr="000D2C2C">
        <w:rPr>
          <w:sz w:val="24"/>
          <w:szCs w:val="24"/>
        </w:rPr>
        <w:t>обучалось 367 воспитанник</w:t>
      </w:r>
      <w:r>
        <w:rPr>
          <w:sz w:val="24"/>
          <w:szCs w:val="24"/>
        </w:rPr>
        <w:t>ов</w:t>
      </w:r>
      <w:r w:rsidRPr="000D2C2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С целью </w:t>
      </w:r>
      <w:r w:rsidRPr="000D2C2C">
        <w:rPr>
          <w:sz w:val="24"/>
          <w:szCs w:val="24"/>
        </w:rPr>
        <w:t>выполн</w:t>
      </w:r>
      <w:r>
        <w:rPr>
          <w:sz w:val="24"/>
          <w:szCs w:val="24"/>
        </w:rPr>
        <w:t>ения</w:t>
      </w:r>
      <w:r w:rsidRPr="000D2C2C">
        <w:rPr>
          <w:sz w:val="24"/>
          <w:szCs w:val="24"/>
        </w:rPr>
        <w:t xml:space="preserve"> показател</w:t>
      </w:r>
      <w:r>
        <w:rPr>
          <w:sz w:val="24"/>
          <w:szCs w:val="24"/>
        </w:rPr>
        <w:t xml:space="preserve">я национального проекта «Культура» </w:t>
      </w:r>
      <w:proofErr w:type="gramStart"/>
      <w:r>
        <w:rPr>
          <w:sz w:val="24"/>
          <w:szCs w:val="24"/>
        </w:rPr>
        <w:t xml:space="preserve">по </w:t>
      </w:r>
      <w:r w:rsidRPr="000D2C2C">
        <w:rPr>
          <w:sz w:val="24"/>
          <w:szCs w:val="24"/>
        </w:rPr>
        <w:t xml:space="preserve"> </w:t>
      </w:r>
      <w:r>
        <w:rPr>
          <w:sz w:val="24"/>
          <w:szCs w:val="24"/>
        </w:rPr>
        <w:t>увеличению</w:t>
      </w:r>
      <w:proofErr w:type="gramEnd"/>
      <w:r w:rsidRPr="000D2C2C">
        <w:rPr>
          <w:sz w:val="24"/>
          <w:szCs w:val="24"/>
        </w:rPr>
        <w:t xml:space="preserve"> контингент</w:t>
      </w:r>
      <w:r>
        <w:rPr>
          <w:sz w:val="24"/>
          <w:szCs w:val="24"/>
        </w:rPr>
        <w:t>а</w:t>
      </w:r>
      <w:r w:rsidRPr="000D2C2C">
        <w:rPr>
          <w:sz w:val="24"/>
          <w:szCs w:val="24"/>
        </w:rPr>
        <w:t xml:space="preserve"> в МКУ ДО «Кожевниковская детская школа искусств»</w:t>
      </w:r>
      <w:r>
        <w:rPr>
          <w:sz w:val="24"/>
          <w:szCs w:val="24"/>
        </w:rPr>
        <w:t xml:space="preserve"> необходимо </w:t>
      </w:r>
      <w:r w:rsidRPr="000D2C2C">
        <w:rPr>
          <w:sz w:val="24"/>
          <w:szCs w:val="24"/>
        </w:rPr>
        <w:t>закупить музыкальные инструм</w:t>
      </w:r>
      <w:r>
        <w:rPr>
          <w:sz w:val="24"/>
          <w:szCs w:val="24"/>
        </w:rPr>
        <w:t>енты и современное оборудование в школу</w:t>
      </w:r>
      <w:r w:rsidRPr="000D2C2C">
        <w:rPr>
          <w:sz w:val="24"/>
          <w:szCs w:val="24"/>
        </w:rPr>
        <w:t>. Это позволит расширить перечень реализуемых образовательных программ и учебных дисциплин, в том числе проводить их интерактивно.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 w:rsidRPr="00500215">
        <w:rPr>
          <w:sz w:val="24"/>
          <w:szCs w:val="24"/>
        </w:rPr>
        <w:t xml:space="preserve">Особое внимание в учреждениях культуры обращено на сохранение и развитие народного творчества. Широко известны танцевальные коллективы районного центра культуры и досуга, </w:t>
      </w:r>
      <w:r w:rsidRPr="00500215">
        <w:rPr>
          <w:sz w:val="24"/>
          <w:szCs w:val="24"/>
        </w:rPr>
        <w:lastRenderedPageBreak/>
        <w:t xml:space="preserve">фольклорные группы </w:t>
      </w:r>
      <w:proofErr w:type="spellStart"/>
      <w:r w:rsidRPr="00500215">
        <w:rPr>
          <w:sz w:val="24"/>
          <w:szCs w:val="24"/>
        </w:rPr>
        <w:t>Песочнодубровского</w:t>
      </w:r>
      <w:proofErr w:type="spellEnd"/>
      <w:r w:rsidRPr="00500215">
        <w:rPr>
          <w:sz w:val="24"/>
          <w:szCs w:val="24"/>
        </w:rPr>
        <w:t xml:space="preserve"> и </w:t>
      </w:r>
      <w:proofErr w:type="spellStart"/>
      <w:r w:rsidRPr="00500215">
        <w:rPr>
          <w:sz w:val="24"/>
          <w:szCs w:val="24"/>
        </w:rPr>
        <w:t>Вороновского</w:t>
      </w:r>
      <w:proofErr w:type="spellEnd"/>
      <w:r w:rsidRPr="00500215">
        <w:rPr>
          <w:sz w:val="24"/>
          <w:szCs w:val="24"/>
        </w:rPr>
        <w:t xml:space="preserve"> домов культуры, ансамбль народных инструментов в </w:t>
      </w:r>
      <w:proofErr w:type="spellStart"/>
      <w:r w:rsidRPr="00500215">
        <w:rPr>
          <w:sz w:val="24"/>
          <w:szCs w:val="24"/>
        </w:rPr>
        <w:t>Кожевниковской</w:t>
      </w:r>
      <w:proofErr w:type="spellEnd"/>
      <w:r w:rsidRPr="00500215">
        <w:rPr>
          <w:sz w:val="24"/>
          <w:szCs w:val="24"/>
        </w:rPr>
        <w:t xml:space="preserve"> детской школе искусств. Накоплен положительный опыт в организации и проведении мероприятий районного уровня, многие из которых стали традиционными это:  творческий фестиваль сельских поселений, конкурсы танцевальных коллективов «Хрустальный башмачок»;  юных исполнителей «Хочу стать звездой»; чтецов «Строки, опаленные войной», фестивали</w:t>
      </w:r>
      <w:r w:rsidRPr="00FD447B">
        <w:rPr>
          <w:sz w:val="24"/>
          <w:szCs w:val="24"/>
        </w:rPr>
        <w:t>: «Театральная капель»,   народной песни «</w:t>
      </w:r>
      <w:proofErr w:type="spellStart"/>
      <w:r w:rsidRPr="00FD447B">
        <w:rPr>
          <w:sz w:val="24"/>
          <w:szCs w:val="24"/>
        </w:rPr>
        <w:t>Осенины</w:t>
      </w:r>
      <w:proofErr w:type="spellEnd"/>
      <w:r w:rsidRPr="00FD447B">
        <w:rPr>
          <w:sz w:val="24"/>
          <w:szCs w:val="24"/>
        </w:rPr>
        <w:t>»,   исполнителей  эстрадной песни «Золотая россыпь», татарский национальный праздник «Сабантуй»</w:t>
      </w:r>
      <w:r>
        <w:rPr>
          <w:sz w:val="24"/>
          <w:szCs w:val="24"/>
        </w:rPr>
        <w:t>, чувашский национальный праздник «</w:t>
      </w:r>
      <w:proofErr w:type="spellStart"/>
      <w:r>
        <w:rPr>
          <w:sz w:val="24"/>
          <w:szCs w:val="24"/>
        </w:rPr>
        <w:t>Акатуй</w:t>
      </w:r>
      <w:proofErr w:type="spellEnd"/>
      <w:r>
        <w:rPr>
          <w:sz w:val="24"/>
          <w:szCs w:val="24"/>
        </w:rPr>
        <w:t>»</w:t>
      </w:r>
      <w:r w:rsidRPr="00FD447B">
        <w:rPr>
          <w:sz w:val="24"/>
          <w:szCs w:val="24"/>
        </w:rPr>
        <w:t>.</w:t>
      </w:r>
      <w:r>
        <w:rPr>
          <w:sz w:val="24"/>
          <w:szCs w:val="24"/>
        </w:rPr>
        <w:t xml:space="preserve"> На высоком уровне проводится в </w:t>
      </w:r>
      <w:proofErr w:type="spellStart"/>
      <w:r>
        <w:rPr>
          <w:sz w:val="24"/>
          <w:szCs w:val="24"/>
        </w:rPr>
        <w:t>с.Кожевниково</w:t>
      </w:r>
      <w:proofErr w:type="spellEnd"/>
      <w:r>
        <w:rPr>
          <w:sz w:val="24"/>
          <w:szCs w:val="24"/>
        </w:rPr>
        <w:t xml:space="preserve"> областной Праздник хлеба.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 xml:space="preserve">Увеличение количества участников любительских формирований – один из путей сохранения традиций и обычаев Кожевниковского района в частности самобытной русской культуры в целом. Проведение ежегодных общественно-значимых и социально-культурных мероприятий, государственных и местных праздников, участие в межрегиональных и всероссийских фестивалях и конкурсах – </w:t>
      </w:r>
      <w:r>
        <w:rPr>
          <w:sz w:val="24"/>
          <w:szCs w:val="24"/>
        </w:rPr>
        <w:t>по-прежнему остается г</w:t>
      </w:r>
      <w:r w:rsidRPr="00FD447B">
        <w:rPr>
          <w:sz w:val="24"/>
          <w:szCs w:val="24"/>
        </w:rPr>
        <w:t>лавн</w:t>
      </w:r>
      <w:r>
        <w:rPr>
          <w:sz w:val="24"/>
          <w:szCs w:val="24"/>
        </w:rPr>
        <w:t>ой</w:t>
      </w:r>
      <w:r w:rsidRPr="00FD447B">
        <w:rPr>
          <w:sz w:val="24"/>
          <w:szCs w:val="24"/>
        </w:rPr>
        <w:t xml:space="preserve"> задач</w:t>
      </w:r>
      <w:r>
        <w:rPr>
          <w:sz w:val="24"/>
          <w:szCs w:val="24"/>
        </w:rPr>
        <w:t>ей</w:t>
      </w:r>
      <w:r w:rsidRPr="00FD447B">
        <w:rPr>
          <w:sz w:val="24"/>
          <w:szCs w:val="24"/>
        </w:rPr>
        <w:t xml:space="preserve"> учреждений культуры. </w:t>
      </w:r>
      <w:proofErr w:type="spellStart"/>
      <w:r w:rsidRPr="00FD447B">
        <w:rPr>
          <w:sz w:val="24"/>
          <w:szCs w:val="24"/>
        </w:rPr>
        <w:t>Кожевниковские</w:t>
      </w:r>
      <w:proofErr w:type="spellEnd"/>
      <w:r w:rsidRPr="00FD447B">
        <w:rPr>
          <w:sz w:val="24"/>
          <w:szCs w:val="24"/>
        </w:rPr>
        <w:t xml:space="preserve"> коллективы и исполнители ежегодно демонстрируют достижения творческой самодеятельности на межрегиональных конкурсах и фестивалях. 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 xml:space="preserve">Ожидаемые результаты </w:t>
      </w:r>
      <w:proofErr w:type="gramStart"/>
      <w:r w:rsidRPr="00FD447B">
        <w:rPr>
          <w:sz w:val="24"/>
          <w:szCs w:val="24"/>
        </w:rPr>
        <w:t>реализации  направлений</w:t>
      </w:r>
      <w:proofErr w:type="gramEnd"/>
      <w:r w:rsidRPr="00FD447B">
        <w:rPr>
          <w:sz w:val="24"/>
          <w:szCs w:val="24"/>
        </w:rPr>
        <w:t xml:space="preserve"> муниципальной программы – увеличение числа участников любительских формирований самодеятельного народного творчества в 202</w:t>
      </w:r>
      <w:r>
        <w:rPr>
          <w:sz w:val="24"/>
          <w:szCs w:val="24"/>
        </w:rPr>
        <w:t>6</w:t>
      </w:r>
      <w:r w:rsidRPr="00FD447B">
        <w:rPr>
          <w:sz w:val="24"/>
          <w:szCs w:val="24"/>
        </w:rPr>
        <w:t xml:space="preserve"> г. </w:t>
      </w:r>
      <w:r w:rsidRPr="007C4AC7">
        <w:rPr>
          <w:sz w:val="24"/>
          <w:szCs w:val="24"/>
        </w:rPr>
        <w:t>до 1863 чел.;</w:t>
      </w:r>
      <w:r w:rsidRPr="00FD44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увеличение числа </w:t>
      </w:r>
      <w:r w:rsidRPr="00410415">
        <w:rPr>
          <w:sz w:val="24"/>
          <w:szCs w:val="24"/>
        </w:rPr>
        <w:t>посещений организаций культуры</w:t>
      </w:r>
      <w:r>
        <w:rPr>
          <w:sz w:val="24"/>
          <w:szCs w:val="24"/>
        </w:rPr>
        <w:t xml:space="preserve"> в 2026 году до 257615.</w:t>
      </w:r>
      <w:r w:rsidRPr="006B1260">
        <w:rPr>
          <w:sz w:val="32"/>
          <w:szCs w:val="32"/>
        </w:rPr>
        <w:t xml:space="preserve"> </w:t>
      </w:r>
      <w:r w:rsidRPr="006B1260">
        <w:rPr>
          <w:sz w:val="24"/>
          <w:szCs w:val="24"/>
        </w:rPr>
        <w:t xml:space="preserve">Чтобы увеличить число участников клубных формирований надо стимулировать руководителей открывать новые направления работы кружков, следить за их актуальностью, искать гибкие формы работы с участниками, такие, как модульные занятия, </w:t>
      </w:r>
      <w:proofErr w:type="spellStart"/>
      <w:r w:rsidRPr="006B1260">
        <w:rPr>
          <w:sz w:val="24"/>
          <w:szCs w:val="24"/>
        </w:rPr>
        <w:t>интенсивы</w:t>
      </w:r>
      <w:proofErr w:type="spellEnd"/>
      <w:r w:rsidRPr="006B1260">
        <w:rPr>
          <w:sz w:val="24"/>
          <w:szCs w:val="24"/>
        </w:rPr>
        <w:t xml:space="preserve"> и т. д.</w:t>
      </w:r>
      <w:r>
        <w:rPr>
          <w:sz w:val="24"/>
          <w:szCs w:val="24"/>
        </w:rPr>
        <w:t xml:space="preserve"> Для увеличения посещаемости учреждений культуры необходимо провести реновацию учреждений. 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По статистике на 01.01.20</w:t>
      </w:r>
      <w:r>
        <w:rPr>
          <w:sz w:val="24"/>
          <w:szCs w:val="24"/>
        </w:rPr>
        <w:t>20</w:t>
      </w:r>
      <w:r w:rsidRPr="00FD447B">
        <w:rPr>
          <w:sz w:val="24"/>
          <w:szCs w:val="24"/>
        </w:rPr>
        <w:t xml:space="preserve"> г. пользователями библиотек Кожевниковского района являются </w:t>
      </w:r>
      <w:r w:rsidRPr="009A1F3F">
        <w:rPr>
          <w:sz w:val="24"/>
          <w:szCs w:val="24"/>
        </w:rPr>
        <w:t>70</w:t>
      </w:r>
      <w:proofErr w:type="gramStart"/>
      <w:r w:rsidRPr="009A1F3F">
        <w:rPr>
          <w:sz w:val="24"/>
          <w:szCs w:val="24"/>
        </w:rPr>
        <w:t>%  населения</w:t>
      </w:r>
      <w:proofErr w:type="gramEnd"/>
      <w:r w:rsidRPr="009A1F3F">
        <w:rPr>
          <w:sz w:val="24"/>
          <w:szCs w:val="24"/>
        </w:rPr>
        <w:t>, т.е</w:t>
      </w:r>
      <w:r w:rsidRPr="009E0FC8">
        <w:rPr>
          <w:sz w:val="24"/>
          <w:szCs w:val="24"/>
        </w:rPr>
        <w:t>. 13180 человек.</w:t>
      </w:r>
      <w:r w:rsidRPr="00FD447B">
        <w:rPr>
          <w:sz w:val="24"/>
          <w:szCs w:val="24"/>
        </w:rPr>
        <w:t xml:space="preserve"> Планируется увеличение количества посещений ЦБС в 202</w:t>
      </w:r>
      <w:r>
        <w:rPr>
          <w:sz w:val="24"/>
          <w:szCs w:val="24"/>
        </w:rPr>
        <w:t>6</w:t>
      </w:r>
      <w:r w:rsidRPr="00FD447B">
        <w:rPr>
          <w:sz w:val="24"/>
          <w:szCs w:val="24"/>
        </w:rPr>
        <w:t xml:space="preserve"> году до </w:t>
      </w:r>
      <w:r w:rsidRPr="009A1F3F">
        <w:rPr>
          <w:sz w:val="24"/>
          <w:szCs w:val="24"/>
        </w:rPr>
        <w:t>207614 человек.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 w:rsidRPr="009E0FC8">
        <w:rPr>
          <w:sz w:val="24"/>
          <w:szCs w:val="24"/>
        </w:rPr>
        <w:t>Благодаря участию в реализации национального проекта «Культура» в 2019 году в библиотечный фонд поступило 5179 экземпляров новых книг для Центральной библиотеки, в 2018 году – 1019 экземпляров на всю систему.</w:t>
      </w:r>
      <w:r>
        <w:rPr>
          <w:sz w:val="24"/>
          <w:szCs w:val="24"/>
        </w:rPr>
        <w:t xml:space="preserve"> Одно из важнейших направлений библиотечной деятельности является обновление книжного фонда всей библиотечной системы.</w:t>
      </w:r>
      <w:r w:rsidRPr="00FD447B">
        <w:rPr>
          <w:sz w:val="24"/>
          <w:szCs w:val="24"/>
        </w:rPr>
        <w:t xml:space="preserve"> 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 w:rsidRPr="006D7294">
        <w:rPr>
          <w:sz w:val="24"/>
          <w:szCs w:val="24"/>
        </w:rPr>
        <w:t>На 01.01.2020 года за счет средств районного и областного бюджетов были компьютеризированы все библиотеки</w:t>
      </w:r>
      <w:r>
        <w:rPr>
          <w:sz w:val="24"/>
          <w:szCs w:val="24"/>
        </w:rPr>
        <w:t xml:space="preserve">, обеспечено подключение к Интернету, в том числе 13 – на мобильном Интернете. </w:t>
      </w:r>
      <w:r w:rsidRPr="00FD447B">
        <w:rPr>
          <w:sz w:val="24"/>
          <w:szCs w:val="24"/>
        </w:rPr>
        <w:t>В 201</w:t>
      </w:r>
      <w:r>
        <w:rPr>
          <w:sz w:val="24"/>
          <w:szCs w:val="24"/>
        </w:rPr>
        <w:t>9</w:t>
      </w:r>
      <w:r w:rsidRPr="00FD447B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с.Кожевниково</w:t>
      </w:r>
      <w:proofErr w:type="spellEnd"/>
      <w:r w:rsidRPr="00FD447B">
        <w:rPr>
          <w:sz w:val="24"/>
          <w:szCs w:val="24"/>
        </w:rPr>
        <w:t xml:space="preserve"> открыт</w:t>
      </w:r>
      <w:r>
        <w:rPr>
          <w:sz w:val="24"/>
          <w:szCs w:val="24"/>
        </w:rPr>
        <w:t>а</w:t>
      </w:r>
      <w:r w:rsidRPr="00FD447B">
        <w:rPr>
          <w:sz w:val="24"/>
          <w:szCs w:val="24"/>
        </w:rPr>
        <w:t xml:space="preserve"> модельн</w:t>
      </w:r>
      <w:r>
        <w:rPr>
          <w:sz w:val="24"/>
          <w:szCs w:val="24"/>
        </w:rPr>
        <w:t>ая</w:t>
      </w:r>
      <w:r w:rsidRPr="00FD447B">
        <w:rPr>
          <w:sz w:val="24"/>
          <w:szCs w:val="24"/>
        </w:rPr>
        <w:t xml:space="preserve"> библиотек</w:t>
      </w:r>
      <w:r>
        <w:rPr>
          <w:sz w:val="24"/>
          <w:szCs w:val="24"/>
        </w:rPr>
        <w:t>а</w:t>
      </w:r>
      <w:r w:rsidRPr="00FD447B">
        <w:rPr>
          <w:sz w:val="24"/>
          <w:szCs w:val="24"/>
        </w:rPr>
        <w:t xml:space="preserve">.  </w:t>
      </w:r>
      <w:r w:rsidRPr="006D7294">
        <w:rPr>
          <w:sz w:val="24"/>
          <w:szCs w:val="24"/>
        </w:rPr>
        <w:t>К 2020 году запланировано завершение компьютеризации всех сельских библиотек и приобретение лицензионного оборудования для создания единого электронного каталога.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 w:rsidRPr="006D7294">
        <w:rPr>
          <w:sz w:val="24"/>
          <w:szCs w:val="24"/>
        </w:rPr>
        <w:t>В 2013 году 10 библиотек подключены к телефонизации и Интернету</w:t>
      </w:r>
      <w:r>
        <w:rPr>
          <w:sz w:val="24"/>
          <w:szCs w:val="24"/>
        </w:rPr>
        <w:t>.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На базе МК</w:t>
      </w:r>
      <w:r w:rsidRPr="00FD447B">
        <w:rPr>
          <w:sz w:val="24"/>
          <w:szCs w:val="24"/>
        </w:rPr>
        <w:t xml:space="preserve">У «МЦБС» создан и успешно работает центр общественного доступа, услугами </w:t>
      </w:r>
      <w:r w:rsidRPr="004428DA">
        <w:rPr>
          <w:sz w:val="24"/>
          <w:szCs w:val="24"/>
        </w:rPr>
        <w:t xml:space="preserve">которого пользуются жители района. Библиотеки стали информационными центрами содействия реализации государственной и региональной политики, сохранения и приумножения краеведческого наследия. Поэтому главной задачей библиотек - является выявление, накопление и хранение краеведческих материалов, культурно-просветительская деятельность.  Анализ показывает, что в библиотеках увеличился спрос на материалы краеведческого характера, особенно связанные с героическим прошлым наших земляков, историей района. Именно здесь на первый план выступает библиотечное краеведение, как богатейший источник воспитания патриотизма. Именно поэтому   </w:t>
      </w:r>
      <w:proofErr w:type="gramStart"/>
      <w:r w:rsidRPr="004428DA">
        <w:rPr>
          <w:sz w:val="24"/>
          <w:szCs w:val="24"/>
        </w:rPr>
        <w:t>перед  библиотеками</w:t>
      </w:r>
      <w:proofErr w:type="gramEnd"/>
      <w:r w:rsidRPr="004428DA">
        <w:rPr>
          <w:sz w:val="24"/>
          <w:szCs w:val="24"/>
        </w:rPr>
        <w:t xml:space="preserve"> стоит проблема сохранности для потомков уникальных по содержанию материалов по истории и культуре района, которые несут в себе огромный воспитательный потенциал. 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 w:rsidRPr="00473E34">
        <w:rPr>
          <w:sz w:val="24"/>
          <w:szCs w:val="24"/>
        </w:rPr>
        <w:t xml:space="preserve">Программа позволит сохранить историческое и культурное наследие о нашем районе и области; пополнит областную электронную краеведческую базу; предоставит наиболее полную, ценную и уникальную краеведческую информацию о районе любому пользователю сети Интернет.                                                                                                    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сферу деятельности учреждений культуры удалось внедрить</w:t>
      </w:r>
      <w:r w:rsidRPr="000F358A">
        <w:rPr>
          <w:sz w:val="24"/>
          <w:szCs w:val="24"/>
        </w:rPr>
        <w:t xml:space="preserve"> новы</w:t>
      </w:r>
      <w:r>
        <w:rPr>
          <w:sz w:val="24"/>
          <w:szCs w:val="24"/>
        </w:rPr>
        <w:t>е</w:t>
      </w:r>
      <w:r w:rsidRPr="000F358A">
        <w:rPr>
          <w:sz w:val="24"/>
          <w:szCs w:val="24"/>
        </w:rPr>
        <w:t xml:space="preserve"> информационны</w:t>
      </w:r>
      <w:r>
        <w:rPr>
          <w:sz w:val="24"/>
          <w:szCs w:val="24"/>
        </w:rPr>
        <w:t>е</w:t>
      </w:r>
      <w:r w:rsidRPr="000F358A">
        <w:rPr>
          <w:sz w:val="24"/>
          <w:szCs w:val="24"/>
        </w:rPr>
        <w:t xml:space="preserve"> технологи</w:t>
      </w:r>
      <w:r>
        <w:rPr>
          <w:sz w:val="24"/>
          <w:szCs w:val="24"/>
        </w:rPr>
        <w:t>и</w:t>
      </w:r>
      <w:r w:rsidRPr="000F358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началось </w:t>
      </w:r>
      <w:r w:rsidRPr="000F358A">
        <w:rPr>
          <w:sz w:val="24"/>
          <w:szCs w:val="24"/>
        </w:rPr>
        <w:t>формировани</w:t>
      </w:r>
      <w:r>
        <w:rPr>
          <w:sz w:val="24"/>
          <w:szCs w:val="24"/>
        </w:rPr>
        <w:t>е</w:t>
      </w:r>
      <w:r w:rsidRPr="000F358A">
        <w:rPr>
          <w:sz w:val="24"/>
          <w:szCs w:val="24"/>
        </w:rPr>
        <w:t xml:space="preserve"> единого культурного и информационного пространства Кожевниковского района.  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Реализация муниципальной программы позволит объединить культурный потенциал и направить его на развитие района как территории, привлекательной для жизни и инвестиций, на улучшение его имиджа.</w:t>
      </w:r>
    </w:p>
    <w:p w:rsidR="001E7A8A" w:rsidRPr="00FD447B" w:rsidRDefault="001E7A8A" w:rsidP="001E7A8A">
      <w:pPr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Вместе с тем в период действия Программы 201</w:t>
      </w:r>
      <w:r>
        <w:rPr>
          <w:sz w:val="24"/>
          <w:szCs w:val="24"/>
        </w:rPr>
        <w:t>5</w:t>
      </w:r>
      <w:r w:rsidRPr="00FD447B">
        <w:rPr>
          <w:sz w:val="24"/>
          <w:szCs w:val="24"/>
        </w:rPr>
        <w:t>-20</w:t>
      </w:r>
      <w:r>
        <w:rPr>
          <w:sz w:val="24"/>
          <w:szCs w:val="24"/>
        </w:rPr>
        <w:t>20</w:t>
      </w:r>
      <w:r w:rsidRPr="00FD447B">
        <w:rPr>
          <w:sz w:val="24"/>
          <w:szCs w:val="24"/>
        </w:rPr>
        <w:t xml:space="preserve"> годов не удалось решить ряд задач, направленных на оказание муниципальной поддержки в </w:t>
      </w:r>
      <w:r>
        <w:rPr>
          <w:sz w:val="24"/>
          <w:szCs w:val="24"/>
        </w:rPr>
        <w:t>реновации</w:t>
      </w:r>
      <w:r w:rsidRPr="00FD447B">
        <w:rPr>
          <w:sz w:val="24"/>
          <w:szCs w:val="24"/>
        </w:rPr>
        <w:t xml:space="preserve"> муниципальных учреждений культуры</w:t>
      </w:r>
      <w:r>
        <w:rPr>
          <w:sz w:val="24"/>
          <w:szCs w:val="24"/>
        </w:rPr>
        <w:t xml:space="preserve">. </w:t>
      </w:r>
      <w:r w:rsidRPr="00FD447B">
        <w:rPr>
          <w:sz w:val="24"/>
          <w:szCs w:val="24"/>
        </w:rPr>
        <w:t>Муниципальная программа «Развитие культуры Кожевниковского района на 20</w:t>
      </w:r>
      <w:r>
        <w:rPr>
          <w:sz w:val="24"/>
          <w:szCs w:val="24"/>
        </w:rPr>
        <w:t>21</w:t>
      </w:r>
      <w:r w:rsidRPr="00FD447B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FD447B">
        <w:rPr>
          <w:sz w:val="24"/>
          <w:szCs w:val="24"/>
        </w:rPr>
        <w:t xml:space="preserve"> годы» призвана решить следующие актуальные для района проблемы: </w:t>
      </w:r>
    </w:p>
    <w:p w:rsidR="001E7A8A" w:rsidRDefault="001E7A8A" w:rsidP="001E7A8A">
      <w:pPr>
        <w:numPr>
          <w:ilvl w:val="0"/>
          <w:numId w:val="11"/>
        </w:numPr>
        <w:ind w:left="0" w:firstLine="357"/>
        <w:jc w:val="both"/>
        <w:rPr>
          <w:sz w:val="24"/>
          <w:szCs w:val="24"/>
        </w:rPr>
      </w:pPr>
      <w:r w:rsidRPr="00033F15">
        <w:rPr>
          <w:sz w:val="24"/>
          <w:szCs w:val="24"/>
        </w:rPr>
        <w:t>В учреждениях культуры существует серьезный недостаток квалифицированных кадров. Доля специалистов, имеющих профильное (</w:t>
      </w:r>
      <w:proofErr w:type="spellStart"/>
      <w:r w:rsidRPr="00033F15">
        <w:rPr>
          <w:sz w:val="24"/>
          <w:szCs w:val="24"/>
        </w:rPr>
        <w:t>среднеспециальное</w:t>
      </w:r>
      <w:proofErr w:type="spellEnd"/>
      <w:r w:rsidRPr="00033F15">
        <w:rPr>
          <w:sz w:val="24"/>
          <w:szCs w:val="24"/>
        </w:rPr>
        <w:t xml:space="preserve"> и высшее) образование, от общего количества работающих специалистов составила в 2020 году – </w:t>
      </w:r>
      <w:r w:rsidRPr="00483585">
        <w:rPr>
          <w:sz w:val="24"/>
          <w:szCs w:val="24"/>
        </w:rPr>
        <w:t>58 %.</w:t>
      </w:r>
      <w:r w:rsidRPr="00033F15">
        <w:rPr>
          <w:sz w:val="24"/>
          <w:szCs w:val="24"/>
        </w:rPr>
        <w:t xml:space="preserve"> Недостаточный профессиональный уровень кадрового состава учреждений культуры оказывает серьезное влияние на качество предлагаемых услуг культурно-досуговой деятельности. Средний возраст специалистов учреждений – </w:t>
      </w:r>
      <w:r w:rsidRPr="00483585">
        <w:rPr>
          <w:sz w:val="24"/>
          <w:szCs w:val="24"/>
        </w:rPr>
        <w:t>43 года.</w:t>
      </w:r>
      <w:r w:rsidRPr="00033F1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Необходимо  провести</w:t>
      </w:r>
      <w:proofErr w:type="gramEnd"/>
      <w:r>
        <w:rPr>
          <w:sz w:val="24"/>
          <w:szCs w:val="24"/>
        </w:rPr>
        <w:t xml:space="preserve"> обучение</w:t>
      </w:r>
      <w:r w:rsidRPr="00A55EFC">
        <w:rPr>
          <w:sz w:val="24"/>
          <w:szCs w:val="24"/>
        </w:rPr>
        <w:t xml:space="preserve"> </w:t>
      </w:r>
      <w:r w:rsidRPr="00A17A94">
        <w:rPr>
          <w:sz w:val="24"/>
          <w:szCs w:val="24"/>
        </w:rPr>
        <w:t xml:space="preserve">на базе Центров непрерывного образования и повышения квалификации творческих и управленческих кадров в сфере </w:t>
      </w:r>
      <w:r>
        <w:rPr>
          <w:sz w:val="24"/>
          <w:szCs w:val="24"/>
        </w:rPr>
        <w:t xml:space="preserve">культуры и активизировать работу по привлечению молодых специалистов.                               </w:t>
      </w:r>
    </w:p>
    <w:p w:rsidR="001E7A8A" w:rsidRDefault="001E7A8A" w:rsidP="001E7A8A">
      <w:pPr>
        <w:numPr>
          <w:ilvl w:val="0"/>
          <w:numId w:val="11"/>
        </w:numPr>
        <w:ind w:left="0" w:firstLine="357"/>
        <w:jc w:val="both"/>
        <w:rPr>
          <w:sz w:val="24"/>
          <w:szCs w:val="24"/>
        </w:rPr>
      </w:pPr>
      <w:r w:rsidRPr="00033F15">
        <w:rPr>
          <w:sz w:val="24"/>
          <w:szCs w:val="24"/>
        </w:rPr>
        <w:t>Материально-техническая база учреждений культуры не отвечает современным требованиям (отсутствуют световое и звукоусиливающее оборудование, музыкальные инструменты, транспорт, необходимая мебель).</w:t>
      </w:r>
      <w:r>
        <w:rPr>
          <w:sz w:val="24"/>
          <w:szCs w:val="24"/>
        </w:rPr>
        <w:t xml:space="preserve"> </w:t>
      </w:r>
      <w:r w:rsidRPr="00033F15">
        <w:rPr>
          <w:sz w:val="24"/>
          <w:szCs w:val="24"/>
        </w:rPr>
        <w:t xml:space="preserve">Необходим </w:t>
      </w:r>
      <w:r>
        <w:rPr>
          <w:sz w:val="24"/>
          <w:szCs w:val="24"/>
        </w:rPr>
        <w:t xml:space="preserve">косметический ремонт в 90% учреждений и </w:t>
      </w:r>
      <w:r w:rsidRPr="00033F15">
        <w:rPr>
          <w:sz w:val="24"/>
          <w:szCs w:val="24"/>
        </w:rPr>
        <w:t>капитальный ремонт ряда учреждений с целью появление новых пространств - выставочных, концертных, досуговых, образовательны</w:t>
      </w:r>
      <w:r>
        <w:rPr>
          <w:sz w:val="24"/>
          <w:szCs w:val="24"/>
        </w:rPr>
        <w:t xml:space="preserve">х. Требуется переоснащение сельских библиотек по модельному стандарту, подключение к стабильной линии </w:t>
      </w:r>
      <w:proofErr w:type="spellStart"/>
      <w:r>
        <w:rPr>
          <w:sz w:val="24"/>
          <w:szCs w:val="24"/>
        </w:rPr>
        <w:t>оптиковолоконной</w:t>
      </w:r>
      <w:proofErr w:type="spellEnd"/>
      <w:r>
        <w:rPr>
          <w:sz w:val="24"/>
          <w:szCs w:val="24"/>
        </w:rPr>
        <w:t xml:space="preserve"> связи, реконструкция концертного зала </w:t>
      </w:r>
      <w:proofErr w:type="spellStart"/>
      <w:r>
        <w:rPr>
          <w:sz w:val="24"/>
          <w:szCs w:val="24"/>
        </w:rPr>
        <w:t>Кожевниковской</w:t>
      </w:r>
      <w:proofErr w:type="spellEnd"/>
      <w:r>
        <w:rPr>
          <w:sz w:val="24"/>
          <w:szCs w:val="24"/>
        </w:rPr>
        <w:t xml:space="preserve"> ДШИ, внедрение цифровых технологий в культурное пространство путем увеличения количества онлайн-трансляций мероприятий, размещаемых на портале «</w:t>
      </w:r>
      <w:proofErr w:type="spellStart"/>
      <w:r>
        <w:rPr>
          <w:sz w:val="24"/>
          <w:szCs w:val="24"/>
        </w:rPr>
        <w:t>Культура.РФ</w:t>
      </w:r>
      <w:proofErr w:type="spellEnd"/>
      <w:r>
        <w:rPr>
          <w:sz w:val="24"/>
          <w:szCs w:val="24"/>
        </w:rPr>
        <w:t>».</w:t>
      </w:r>
      <w:r w:rsidRPr="00033F15">
        <w:rPr>
          <w:sz w:val="24"/>
          <w:szCs w:val="24"/>
        </w:rPr>
        <w:t xml:space="preserve">                                                                        </w:t>
      </w:r>
    </w:p>
    <w:p w:rsidR="001E7A8A" w:rsidRDefault="001E7A8A" w:rsidP="001E7A8A">
      <w:pPr>
        <w:numPr>
          <w:ilvl w:val="0"/>
          <w:numId w:val="11"/>
        </w:numPr>
        <w:ind w:left="0" w:firstLine="357"/>
        <w:jc w:val="both"/>
        <w:rPr>
          <w:sz w:val="24"/>
          <w:szCs w:val="24"/>
        </w:rPr>
      </w:pPr>
      <w:r w:rsidRPr="0098160C">
        <w:rPr>
          <w:sz w:val="24"/>
          <w:szCs w:val="24"/>
        </w:rPr>
        <w:t xml:space="preserve">Вызывает тревогу низкая модернизация сельских библиотек, сокращение в библиотеках района книжных фондов, их ветшание. Недостаточно финансируется комплектование книжных фондов и периодических изданий. В имеющихся музейных комнатах нет специального выставочного оборудования для хранения и экспозиции экспонатов. </w:t>
      </w:r>
      <w:r w:rsidRPr="0098160C">
        <w:rPr>
          <w:rStyle w:val="apple-style-span"/>
          <w:sz w:val="24"/>
          <w:szCs w:val="24"/>
        </w:rPr>
        <w:t xml:space="preserve"> </w:t>
      </w:r>
      <w:r w:rsidRPr="0098160C">
        <w:rPr>
          <w:sz w:val="24"/>
          <w:szCs w:val="24"/>
        </w:rPr>
        <w:t xml:space="preserve">                                                                                           </w:t>
      </w:r>
    </w:p>
    <w:p w:rsidR="001E7A8A" w:rsidRPr="0098160C" w:rsidRDefault="001E7A8A" w:rsidP="001E7A8A">
      <w:pPr>
        <w:numPr>
          <w:ilvl w:val="0"/>
          <w:numId w:val="11"/>
        </w:numPr>
        <w:ind w:left="0" w:firstLine="357"/>
        <w:jc w:val="both"/>
        <w:rPr>
          <w:sz w:val="24"/>
          <w:szCs w:val="24"/>
        </w:rPr>
      </w:pPr>
      <w:r w:rsidRPr="0098160C">
        <w:rPr>
          <w:sz w:val="24"/>
          <w:szCs w:val="24"/>
        </w:rPr>
        <w:t>Проблемными остаются вопросы пожарной безопасности объектов культуры.</w:t>
      </w:r>
      <w:r w:rsidRPr="0098160C">
        <w:rPr>
          <w:sz w:val="24"/>
          <w:szCs w:val="24"/>
        </w:rPr>
        <w:br/>
        <w:t xml:space="preserve">       Для решения существующих проблем необходимо создать социально-экономические условия для развития культуры в районе. Настоящая Программа направлена на интеграцию усилий всех субъектов деятельности в сфере культуры: отдела по культуре, спорту, молодежной политике и связям с общественностью Администрации Кожевниковского района и её структурных подразделений, муниципальных учреждений культуры и дополнительного образования, как основных потребителей услуг отрасли культуры, общественных организаций, творческих объединений, на обеспечение условий для всестороннего развития культурного потенциала Кожевниковского района как ресурса социально-экономического развития района; определяет приоритетные направления муниципальной политики в области культуры и искусства на 2021-2026 годы при консолидированном участии в этом процессе сельских поселений Кожевниковского района, позволяет создать основу для более эффективного и динамичного развития отрасли культуры, является базовым документом для разработки планов, программ и отдельных проектов в сфере культуры муниципальными учреждениями культуры, общественными организациями, творческими объединениями и коллективами, претендующими на финансовую поддержку за счет средств местного бюджета.</w:t>
      </w:r>
    </w:p>
    <w:p w:rsidR="001E7A8A" w:rsidRPr="00FD447B" w:rsidRDefault="001E7A8A" w:rsidP="001E7A8A">
      <w:pPr>
        <w:widowControl w:val="0"/>
        <w:shd w:val="clear" w:color="auto" w:fill="FFFFFF"/>
        <w:autoSpaceDE w:val="0"/>
        <w:autoSpaceDN w:val="0"/>
        <w:adjustRightInd w:val="0"/>
        <w:spacing w:before="58"/>
        <w:ind w:left="360" w:right="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2. </w:t>
      </w:r>
      <w:r w:rsidRPr="00FD447B">
        <w:rPr>
          <w:b/>
          <w:sz w:val="24"/>
          <w:szCs w:val="24"/>
        </w:rPr>
        <w:t>Цель, задачи, целевые показатели МП</w:t>
      </w:r>
    </w:p>
    <w:p w:rsidR="001E7A8A" w:rsidRPr="000D4DB6" w:rsidRDefault="001E7A8A" w:rsidP="001E7A8A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</w:p>
    <w:p w:rsidR="001E7A8A" w:rsidRDefault="001E7A8A" w:rsidP="001E7A8A">
      <w:pPr>
        <w:widowControl w:val="0"/>
        <w:autoSpaceDE w:val="0"/>
        <w:autoSpaceDN w:val="0"/>
        <w:adjustRightInd w:val="0"/>
        <w:ind w:firstLine="357"/>
        <w:contextualSpacing/>
        <w:jc w:val="both"/>
        <w:rPr>
          <w:i/>
          <w:sz w:val="24"/>
          <w:szCs w:val="24"/>
        </w:rPr>
      </w:pPr>
      <w:r w:rsidRPr="00F562B0">
        <w:rPr>
          <w:i/>
          <w:sz w:val="24"/>
        </w:rPr>
        <w:t>Целью муниципальной программы является</w:t>
      </w:r>
      <w:r w:rsidRPr="00F562B0">
        <w:rPr>
          <w:i/>
          <w:sz w:val="24"/>
          <w:szCs w:val="24"/>
        </w:rPr>
        <w:t xml:space="preserve"> повышение качества и доступности услуг в сфере культуры Кожевниковского района.</w:t>
      </w:r>
    </w:p>
    <w:p w:rsidR="001E7A8A" w:rsidRDefault="001E7A8A" w:rsidP="001E7A8A">
      <w:pPr>
        <w:widowControl w:val="0"/>
        <w:autoSpaceDE w:val="0"/>
        <w:autoSpaceDN w:val="0"/>
        <w:adjustRightInd w:val="0"/>
        <w:ind w:firstLine="357"/>
        <w:contextualSpacing/>
        <w:jc w:val="both"/>
        <w:rPr>
          <w:sz w:val="24"/>
          <w:szCs w:val="24"/>
        </w:rPr>
      </w:pPr>
      <w:r w:rsidRPr="00F562B0">
        <w:rPr>
          <w:sz w:val="24"/>
          <w:szCs w:val="24"/>
        </w:rPr>
        <w:t xml:space="preserve">Показателями достижения цели Программы </w:t>
      </w:r>
      <w:r>
        <w:rPr>
          <w:sz w:val="24"/>
          <w:szCs w:val="24"/>
        </w:rPr>
        <w:t xml:space="preserve">к 2026 году </w:t>
      </w:r>
      <w:r w:rsidRPr="00F562B0">
        <w:rPr>
          <w:sz w:val="24"/>
          <w:szCs w:val="24"/>
        </w:rPr>
        <w:t>являются:</w:t>
      </w:r>
    </w:p>
    <w:p w:rsidR="001E7A8A" w:rsidRDefault="001E7A8A" w:rsidP="001E7A8A">
      <w:pPr>
        <w:widowControl w:val="0"/>
        <w:autoSpaceDE w:val="0"/>
        <w:autoSpaceDN w:val="0"/>
        <w:adjustRightInd w:val="0"/>
        <w:ind w:firstLine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</w:t>
      </w:r>
      <w:r w:rsidRPr="00B73488">
        <w:rPr>
          <w:sz w:val="24"/>
          <w:szCs w:val="24"/>
        </w:rPr>
        <w:t>ндекс участия населения Кожевниковского района в культурно-досуговых мероприятиях, проводимых муни</w:t>
      </w:r>
      <w:r>
        <w:rPr>
          <w:sz w:val="24"/>
          <w:szCs w:val="24"/>
        </w:rPr>
        <w:t xml:space="preserve">ципальными учреждениями </w:t>
      </w:r>
      <w:proofErr w:type="gramStart"/>
      <w:r>
        <w:rPr>
          <w:sz w:val="24"/>
          <w:szCs w:val="24"/>
        </w:rPr>
        <w:t>культуры  -</w:t>
      </w:r>
      <w:proofErr w:type="gramEnd"/>
      <w:r>
        <w:rPr>
          <w:sz w:val="24"/>
          <w:szCs w:val="24"/>
        </w:rPr>
        <w:t xml:space="preserve"> 2,8%;</w:t>
      </w:r>
    </w:p>
    <w:p w:rsidR="001E7A8A" w:rsidRPr="00F562B0" w:rsidRDefault="001E7A8A" w:rsidP="001E7A8A">
      <w:pPr>
        <w:widowControl w:val="0"/>
        <w:autoSpaceDE w:val="0"/>
        <w:autoSpaceDN w:val="0"/>
        <w:adjustRightInd w:val="0"/>
        <w:ind w:firstLine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2C7CFB">
        <w:rPr>
          <w:sz w:val="24"/>
          <w:szCs w:val="24"/>
        </w:rPr>
        <w:t>оличество посещений общедоступных (публичных) библиотек, в том числе культурно-массовых мероприятий, проводимых в библиотеках</w:t>
      </w:r>
      <w:r>
        <w:rPr>
          <w:sz w:val="24"/>
          <w:szCs w:val="24"/>
        </w:rPr>
        <w:t xml:space="preserve"> – 212550 чел.</w:t>
      </w:r>
    </w:p>
    <w:p w:rsidR="001E7A8A" w:rsidRDefault="001E7A8A" w:rsidP="001E7A8A">
      <w:pPr>
        <w:widowControl w:val="0"/>
        <w:autoSpaceDE w:val="0"/>
        <w:autoSpaceDN w:val="0"/>
        <w:adjustRightInd w:val="0"/>
        <w:ind w:firstLine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Для д</w:t>
      </w:r>
      <w:r w:rsidRPr="00EE17E0">
        <w:rPr>
          <w:sz w:val="24"/>
          <w:szCs w:val="24"/>
        </w:rPr>
        <w:t>остижени</w:t>
      </w:r>
      <w:r>
        <w:rPr>
          <w:sz w:val="24"/>
          <w:szCs w:val="24"/>
        </w:rPr>
        <w:t>я поставленной</w:t>
      </w:r>
      <w:r w:rsidRPr="00EE17E0">
        <w:rPr>
          <w:sz w:val="24"/>
          <w:szCs w:val="24"/>
        </w:rPr>
        <w:t xml:space="preserve"> цели </w:t>
      </w:r>
      <w:r>
        <w:rPr>
          <w:sz w:val="24"/>
          <w:szCs w:val="24"/>
        </w:rPr>
        <w:t xml:space="preserve">необходимо решить </w:t>
      </w:r>
      <w:r w:rsidRPr="00EE17E0">
        <w:rPr>
          <w:sz w:val="24"/>
          <w:szCs w:val="24"/>
        </w:rPr>
        <w:t>следующи</w:t>
      </w:r>
      <w:r>
        <w:rPr>
          <w:sz w:val="24"/>
          <w:szCs w:val="24"/>
        </w:rPr>
        <w:t>е</w:t>
      </w:r>
      <w:r w:rsidRPr="00EE17E0">
        <w:rPr>
          <w:sz w:val="24"/>
          <w:szCs w:val="24"/>
        </w:rPr>
        <w:t xml:space="preserve"> задач</w:t>
      </w:r>
      <w:r>
        <w:rPr>
          <w:sz w:val="24"/>
          <w:szCs w:val="24"/>
        </w:rPr>
        <w:t>и</w:t>
      </w:r>
      <w:r w:rsidRPr="00EE17E0">
        <w:rPr>
          <w:sz w:val="24"/>
          <w:szCs w:val="24"/>
        </w:rPr>
        <w:t>:</w:t>
      </w:r>
    </w:p>
    <w:p w:rsidR="001E7A8A" w:rsidRDefault="001E7A8A" w:rsidP="001E7A8A">
      <w:pPr>
        <w:ind w:firstLine="360"/>
        <w:jc w:val="both"/>
        <w:rPr>
          <w:i/>
          <w:sz w:val="24"/>
          <w:szCs w:val="24"/>
        </w:rPr>
      </w:pPr>
      <w:r w:rsidRPr="00F562B0">
        <w:rPr>
          <w:i/>
          <w:sz w:val="24"/>
          <w:szCs w:val="24"/>
        </w:rPr>
        <w:t>Задача 1. Поддержка, развитие и обновление содержания работы культурно-досуговых учреждений, библиотек и учреждений дополнительного образования в сфере культуры</w:t>
      </w:r>
      <w:r>
        <w:rPr>
          <w:i/>
          <w:sz w:val="24"/>
          <w:szCs w:val="24"/>
        </w:rPr>
        <w:t>.</w:t>
      </w:r>
    </w:p>
    <w:p w:rsidR="001E7A8A" w:rsidRDefault="001E7A8A" w:rsidP="001E7A8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Показателем результативности решения данной задачи является п</w:t>
      </w:r>
      <w:r w:rsidRPr="00426CE4">
        <w:rPr>
          <w:sz w:val="24"/>
          <w:szCs w:val="24"/>
        </w:rPr>
        <w:t>рирост посещений организаций культуры</w:t>
      </w:r>
      <w:r>
        <w:rPr>
          <w:sz w:val="24"/>
          <w:szCs w:val="24"/>
        </w:rPr>
        <w:t>.</w:t>
      </w:r>
    </w:p>
    <w:p w:rsidR="001E7A8A" w:rsidRDefault="001E7A8A" w:rsidP="001E7A8A">
      <w:pPr>
        <w:ind w:firstLine="357"/>
        <w:jc w:val="both"/>
        <w:rPr>
          <w:i/>
          <w:sz w:val="24"/>
          <w:szCs w:val="24"/>
        </w:rPr>
      </w:pPr>
      <w:r w:rsidRPr="00F562B0">
        <w:rPr>
          <w:i/>
          <w:sz w:val="24"/>
          <w:szCs w:val="24"/>
        </w:rPr>
        <w:t>Задача 2. Создание условий для поддержки и продвижения талантливых детей и молодежи в с</w:t>
      </w:r>
      <w:r>
        <w:rPr>
          <w:i/>
          <w:sz w:val="24"/>
          <w:szCs w:val="24"/>
        </w:rPr>
        <w:t>фере культуры и искусства.</w:t>
      </w:r>
    </w:p>
    <w:p w:rsidR="001E7A8A" w:rsidRPr="00F562B0" w:rsidRDefault="001E7A8A" w:rsidP="001E7A8A">
      <w:pPr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Показателем результативности решения данной задачи является</w:t>
      </w:r>
      <w:r w:rsidRPr="00F562B0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DE3A4F">
        <w:rPr>
          <w:sz w:val="24"/>
          <w:szCs w:val="24"/>
        </w:rPr>
        <w:t>оличество детей и молодежи – победителей конкурсов различных уровней в сфере культуры и искусства</w:t>
      </w:r>
      <w:r>
        <w:rPr>
          <w:sz w:val="24"/>
          <w:szCs w:val="24"/>
        </w:rPr>
        <w:t>.</w:t>
      </w:r>
    </w:p>
    <w:p w:rsidR="001E7A8A" w:rsidRDefault="001E7A8A" w:rsidP="001E7A8A">
      <w:pPr>
        <w:ind w:firstLine="357"/>
        <w:jc w:val="both"/>
        <w:rPr>
          <w:i/>
          <w:sz w:val="24"/>
          <w:szCs w:val="24"/>
        </w:rPr>
      </w:pPr>
      <w:r w:rsidRPr="00F562B0">
        <w:rPr>
          <w:i/>
          <w:sz w:val="24"/>
          <w:szCs w:val="24"/>
        </w:rPr>
        <w:t>Задача 3. Сохранение и наращивание кадрового потенциала сферы культуры и искусства, сове</w:t>
      </w:r>
      <w:r>
        <w:rPr>
          <w:i/>
          <w:sz w:val="24"/>
          <w:szCs w:val="24"/>
        </w:rPr>
        <w:t>ршенствование подготовки кадров.</w:t>
      </w:r>
    </w:p>
    <w:p w:rsidR="001E7A8A" w:rsidRPr="00F562B0" w:rsidRDefault="001E7A8A" w:rsidP="001E7A8A">
      <w:pPr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Показателем результативности решения данной задачи является к</w:t>
      </w:r>
      <w:r w:rsidRPr="00304387">
        <w:rPr>
          <w:sz w:val="24"/>
          <w:szCs w:val="24"/>
        </w:rPr>
        <w:t>оличество специалистов, прошедших повышение квалификации в сфере культуры</w:t>
      </w:r>
      <w:r>
        <w:rPr>
          <w:sz w:val="24"/>
          <w:szCs w:val="24"/>
        </w:rPr>
        <w:t>.</w:t>
      </w:r>
    </w:p>
    <w:p w:rsidR="001E7A8A" w:rsidRDefault="001E7A8A" w:rsidP="001E7A8A">
      <w:pPr>
        <w:ind w:firstLine="357"/>
        <w:jc w:val="both"/>
        <w:rPr>
          <w:i/>
          <w:sz w:val="24"/>
          <w:szCs w:val="24"/>
        </w:rPr>
      </w:pPr>
      <w:r w:rsidRPr="00F562B0">
        <w:rPr>
          <w:i/>
          <w:sz w:val="24"/>
          <w:szCs w:val="24"/>
        </w:rPr>
        <w:t>Задача 4. Укрепление материально-технической базы учреждений культуры и дополнительного образования, техническое переоснащение отрасли культуры, в</w:t>
      </w:r>
      <w:r>
        <w:rPr>
          <w:i/>
          <w:sz w:val="24"/>
          <w:szCs w:val="24"/>
        </w:rPr>
        <w:t>недрение современных технологий.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Показателями результативности решения данной задачи являются: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3C146D">
        <w:rPr>
          <w:sz w:val="24"/>
          <w:szCs w:val="24"/>
        </w:rPr>
        <w:t>оличество учреждений культуры, в отношении которых проведен кап</w:t>
      </w:r>
      <w:r>
        <w:rPr>
          <w:sz w:val="24"/>
          <w:szCs w:val="24"/>
        </w:rPr>
        <w:t>итальный ремонт;</w:t>
      </w:r>
    </w:p>
    <w:p w:rsidR="001E7A8A" w:rsidRDefault="001E7A8A" w:rsidP="001E7A8A">
      <w:pPr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ч</w:t>
      </w:r>
      <w:r w:rsidRPr="00C404A6">
        <w:rPr>
          <w:sz w:val="24"/>
          <w:szCs w:val="24"/>
        </w:rPr>
        <w:t>исло обращений к цифровым ресурсам в сфере культуры</w:t>
      </w:r>
      <w:r>
        <w:rPr>
          <w:sz w:val="24"/>
          <w:szCs w:val="24"/>
        </w:rPr>
        <w:t>;</w:t>
      </w:r>
    </w:p>
    <w:p w:rsidR="001E7A8A" w:rsidRDefault="001E7A8A" w:rsidP="001E7A8A">
      <w:pPr>
        <w:ind w:firstLine="357"/>
        <w:contextualSpacing/>
        <w:rPr>
          <w:sz w:val="24"/>
          <w:szCs w:val="24"/>
        </w:rPr>
      </w:pPr>
      <w:r>
        <w:rPr>
          <w:sz w:val="24"/>
          <w:szCs w:val="24"/>
        </w:rPr>
        <w:t>к</w:t>
      </w:r>
      <w:r w:rsidRPr="005C0E10">
        <w:rPr>
          <w:sz w:val="24"/>
          <w:szCs w:val="24"/>
        </w:rPr>
        <w:t>оличество онлайн-трансляций мероприятий, размещаемых на портале "</w:t>
      </w:r>
      <w:proofErr w:type="spellStart"/>
      <w:r w:rsidRPr="005C0E10">
        <w:rPr>
          <w:sz w:val="24"/>
          <w:szCs w:val="24"/>
        </w:rPr>
        <w:t>Культура.РФ</w:t>
      </w:r>
      <w:proofErr w:type="spellEnd"/>
      <w:r w:rsidRPr="005C0E10">
        <w:rPr>
          <w:sz w:val="24"/>
          <w:szCs w:val="24"/>
        </w:rPr>
        <w:t>" в информационно-телекоммуникационной сети "Интернет"</w:t>
      </w:r>
      <w:r>
        <w:rPr>
          <w:sz w:val="24"/>
          <w:szCs w:val="24"/>
        </w:rPr>
        <w:t>.</w:t>
      </w:r>
    </w:p>
    <w:p w:rsidR="001E7A8A" w:rsidRDefault="001E7A8A" w:rsidP="001E7A8A">
      <w:pPr>
        <w:ind w:firstLine="357"/>
        <w:jc w:val="both"/>
        <w:rPr>
          <w:i/>
          <w:sz w:val="24"/>
          <w:szCs w:val="24"/>
        </w:rPr>
      </w:pPr>
      <w:r w:rsidRPr="00C65E51">
        <w:rPr>
          <w:i/>
          <w:sz w:val="24"/>
          <w:szCs w:val="24"/>
        </w:rPr>
        <w:t>Задача 5. Создание условий для обеспечения доступа различных групп г</w:t>
      </w:r>
      <w:r>
        <w:rPr>
          <w:i/>
          <w:sz w:val="24"/>
          <w:szCs w:val="24"/>
        </w:rPr>
        <w:t>раждан к краеведческим ресурсам.</w:t>
      </w:r>
    </w:p>
    <w:p w:rsidR="001E7A8A" w:rsidRPr="00C65E51" w:rsidRDefault="001E7A8A" w:rsidP="001E7A8A">
      <w:pPr>
        <w:ind w:firstLine="357"/>
        <w:jc w:val="both"/>
        <w:rPr>
          <w:i/>
          <w:sz w:val="24"/>
          <w:szCs w:val="24"/>
        </w:rPr>
      </w:pPr>
      <w:r>
        <w:rPr>
          <w:sz w:val="24"/>
          <w:szCs w:val="24"/>
        </w:rPr>
        <w:t>Показателем результативности решения данной задачи является к</w:t>
      </w:r>
      <w:r w:rsidRPr="00F44BDA">
        <w:rPr>
          <w:sz w:val="24"/>
          <w:szCs w:val="24"/>
        </w:rPr>
        <w:t>оличество информационных запросов по краеведению</w:t>
      </w:r>
      <w:r>
        <w:rPr>
          <w:sz w:val="24"/>
          <w:szCs w:val="24"/>
        </w:rPr>
        <w:t>.</w:t>
      </w:r>
    </w:p>
    <w:p w:rsidR="001E7A8A" w:rsidRDefault="001E7A8A" w:rsidP="001E7A8A">
      <w:pPr>
        <w:ind w:firstLine="357"/>
        <w:jc w:val="both"/>
        <w:rPr>
          <w:i/>
          <w:sz w:val="24"/>
          <w:szCs w:val="24"/>
        </w:rPr>
      </w:pPr>
      <w:r w:rsidRPr="00C65E51">
        <w:rPr>
          <w:i/>
          <w:sz w:val="24"/>
          <w:szCs w:val="24"/>
        </w:rPr>
        <w:t>Задача 6. Создание условий для предоставления населению Кожевниковского района библиотечных услуг.</w:t>
      </w:r>
    </w:p>
    <w:p w:rsidR="001E7A8A" w:rsidRPr="00C65E51" w:rsidRDefault="001E7A8A" w:rsidP="001E7A8A">
      <w:pPr>
        <w:ind w:firstLine="357"/>
        <w:jc w:val="both"/>
        <w:rPr>
          <w:i/>
          <w:sz w:val="24"/>
          <w:szCs w:val="24"/>
        </w:rPr>
      </w:pPr>
      <w:r>
        <w:rPr>
          <w:sz w:val="24"/>
          <w:szCs w:val="24"/>
        </w:rPr>
        <w:t>Показателем результативности решения данной задачи является о</w:t>
      </w:r>
      <w:r w:rsidRPr="005B744E">
        <w:rPr>
          <w:sz w:val="24"/>
          <w:szCs w:val="24"/>
        </w:rPr>
        <w:t>хват населения библиотечным обслуживанием</w:t>
      </w:r>
      <w:r>
        <w:rPr>
          <w:sz w:val="24"/>
          <w:szCs w:val="24"/>
        </w:rPr>
        <w:t>.</w:t>
      </w:r>
    </w:p>
    <w:p w:rsidR="001E7A8A" w:rsidRDefault="001E7A8A" w:rsidP="001E7A8A">
      <w:pPr>
        <w:widowControl w:val="0"/>
        <w:autoSpaceDE w:val="0"/>
        <w:autoSpaceDN w:val="0"/>
        <w:adjustRightInd w:val="0"/>
        <w:ind w:firstLine="357"/>
        <w:contextualSpacing/>
        <w:jc w:val="both"/>
        <w:rPr>
          <w:sz w:val="24"/>
        </w:rPr>
      </w:pPr>
      <w:r w:rsidRPr="009B0721">
        <w:rPr>
          <w:sz w:val="24"/>
        </w:rPr>
        <w:t xml:space="preserve">Значения целевых </w:t>
      </w:r>
      <w:r>
        <w:rPr>
          <w:sz w:val="24"/>
        </w:rPr>
        <w:t>показателей по</w:t>
      </w:r>
      <w:r w:rsidRPr="009B0721">
        <w:rPr>
          <w:sz w:val="24"/>
        </w:rPr>
        <w:t xml:space="preserve"> годам реализации Программы приведены в приложе</w:t>
      </w:r>
      <w:r>
        <w:rPr>
          <w:sz w:val="24"/>
        </w:rPr>
        <w:t>нии № 1 к Программе.</w:t>
      </w:r>
    </w:p>
    <w:p w:rsidR="001E7A8A" w:rsidRPr="00FD447B" w:rsidRDefault="001E7A8A" w:rsidP="001E7A8A">
      <w:pPr>
        <w:widowControl w:val="0"/>
        <w:shd w:val="clear" w:color="auto" w:fill="FFFFFF"/>
        <w:autoSpaceDE w:val="0"/>
        <w:autoSpaceDN w:val="0"/>
        <w:adjustRightInd w:val="0"/>
        <w:spacing w:before="58"/>
        <w:ind w:left="360" w:right="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3. </w:t>
      </w:r>
      <w:r w:rsidRPr="00FD447B">
        <w:rPr>
          <w:b/>
          <w:sz w:val="24"/>
          <w:szCs w:val="24"/>
        </w:rPr>
        <w:t>Перечень мероприятий МП</w:t>
      </w:r>
    </w:p>
    <w:p w:rsidR="001E7A8A" w:rsidRPr="000D4DB6" w:rsidRDefault="001E7A8A" w:rsidP="001E7A8A">
      <w:pPr>
        <w:widowControl w:val="0"/>
        <w:shd w:val="clear" w:color="auto" w:fill="FFFFFF"/>
        <w:autoSpaceDE w:val="0"/>
        <w:autoSpaceDN w:val="0"/>
        <w:adjustRightInd w:val="0"/>
        <w:spacing w:before="58"/>
        <w:ind w:right="65" w:firstLine="360"/>
        <w:jc w:val="center"/>
      </w:pPr>
    </w:p>
    <w:p w:rsidR="001E7A8A" w:rsidRDefault="001E7A8A" w:rsidP="001E7A8A">
      <w:pPr>
        <w:widowControl w:val="0"/>
        <w:shd w:val="clear" w:color="auto" w:fill="FFFFFF"/>
        <w:autoSpaceDE w:val="0"/>
        <w:autoSpaceDN w:val="0"/>
        <w:adjustRightInd w:val="0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Основные мероприятия муниципальной программы «Развитие культуры в Кожевниковском районе на 2021-2026 годы»:</w:t>
      </w:r>
    </w:p>
    <w:p w:rsidR="001E7A8A" w:rsidRDefault="001E7A8A" w:rsidP="001E7A8A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357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мероприятий, конкурсов и праздников областного и районного уровней.</w:t>
      </w:r>
    </w:p>
    <w:p w:rsidR="001E7A8A" w:rsidRDefault="001E7A8A" w:rsidP="001E7A8A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357"/>
        <w:jc w:val="both"/>
        <w:rPr>
          <w:sz w:val="24"/>
          <w:szCs w:val="24"/>
        </w:rPr>
      </w:pPr>
      <w:r w:rsidRPr="001D7E6F">
        <w:rPr>
          <w:sz w:val="24"/>
          <w:szCs w:val="24"/>
        </w:rPr>
        <w:t>Материальная поддержка одаренных детей и молодежи.</w:t>
      </w:r>
    </w:p>
    <w:p w:rsidR="001E7A8A" w:rsidRDefault="001E7A8A" w:rsidP="001E7A8A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357"/>
        <w:jc w:val="both"/>
        <w:rPr>
          <w:sz w:val="24"/>
          <w:szCs w:val="24"/>
        </w:rPr>
      </w:pPr>
      <w:r w:rsidRPr="001D7E6F">
        <w:rPr>
          <w:sz w:val="24"/>
          <w:szCs w:val="24"/>
        </w:rPr>
        <w:t>Проведение районных конкурсов среди учреждений культуры и их работников.</w:t>
      </w:r>
    </w:p>
    <w:p w:rsidR="001E7A8A" w:rsidRDefault="001E7A8A" w:rsidP="001E7A8A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357"/>
        <w:jc w:val="both"/>
        <w:rPr>
          <w:sz w:val="24"/>
          <w:szCs w:val="24"/>
        </w:rPr>
      </w:pPr>
      <w:r w:rsidRPr="001D7E6F">
        <w:rPr>
          <w:sz w:val="24"/>
          <w:szCs w:val="24"/>
        </w:rPr>
        <w:t>Капитальный ремонт учреждений культуры.</w:t>
      </w:r>
    </w:p>
    <w:p w:rsidR="001E7A8A" w:rsidRDefault="001E7A8A" w:rsidP="001E7A8A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357"/>
        <w:jc w:val="both"/>
        <w:rPr>
          <w:sz w:val="24"/>
          <w:szCs w:val="24"/>
        </w:rPr>
      </w:pPr>
      <w:r w:rsidRPr="001D7E6F">
        <w:rPr>
          <w:sz w:val="24"/>
          <w:szCs w:val="24"/>
        </w:rPr>
        <w:t>Формирование фонда краеведческих документов.</w:t>
      </w:r>
    </w:p>
    <w:p w:rsidR="001E7A8A" w:rsidRPr="001D7E6F" w:rsidRDefault="001E7A8A" w:rsidP="001E7A8A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357"/>
        <w:jc w:val="both"/>
        <w:rPr>
          <w:sz w:val="24"/>
          <w:szCs w:val="24"/>
        </w:rPr>
      </w:pPr>
      <w:r w:rsidRPr="001D7E6F">
        <w:rPr>
          <w:sz w:val="24"/>
          <w:szCs w:val="24"/>
        </w:rPr>
        <w:t>Создание Модельных библиотек.</w:t>
      </w:r>
    </w:p>
    <w:p w:rsidR="001E7A8A" w:rsidRPr="00FD447B" w:rsidRDefault="001E7A8A" w:rsidP="001E7A8A">
      <w:pPr>
        <w:widowControl w:val="0"/>
        <w:shd w:val="clear" w:color="auto" w:fill="FFFFFF"/>
        <w:autoSpaceDE w:val="0"/>
        <w:autoSpaceDN w:val="0"/>
        <w:adjustRightInd w:val="0"/>
        <w:ind w:firstLine="357"/>
        <w:jc w:val="both"/>
        <w:rPr>
          <w:sz w:val="24"/>
          <w:szCs w:val="24"/>
        </w:rPr>
      </w:pPr>
      <w:r w:rsidRPr="00E802E0">
        <w:rPr>
          <w:sz w:val="24"/>
          <w:szCs w:val="24"/>
        </w:rPr>
        <w:t>Полный перечень мероприятий приведен в приложении № 2 к настоящей муниципальной программе.</w:t>
      </w:r>
    </w:p>
    <w:p w:rsidR="001E7A8A" w:rsidRDefault="001E7A8A" w:rsidP="001E7A8A">
      <w:pPr>
        <w:widowControl w:val="0"/>
        <w:shd w:val="clear" w:color="auto" w:fill="FFFFFF"/>
        <w:autoSpaceDE w:val="0"/>
        <w:autoSpaceDN w:val="0"/>
        <w:adjustRightInd w:val="0"/>
        <w:spacing w:before="58"/>
        <w:ind w:left="360" w:right="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4. </w:t>
      </w:r>
      <w:r w:rsidRPr="00FD447B">
        <w:rPr>
          <w:b/>
          <w:sz w:val="24"/>
          <w:szCs w:val="24"/>
        </w:rPr>
        <w:t>Механизм реализации и управления МП, включая ресурсное обеспечение</w:t>
      </w:r>
    </w:p>
    <w:p w:rsidR="001E7A8A" w:rsidRPr="000D4DB6" w:rsidRDefault="001E7A8A" w:rsidP="001E7A8A">
      <w:pPr>
        <w:widowControl w:val="0"/>
        <w:shd w:val="clear" w:color="auto" w:fill="FFFFFF"/>
        <w:autoSpaceDE w:val="0"/>
        <w:autoSpaceDN w:val="0"/>
        <w:adjustRightInd w:val="0"/>
        <w:spacing w:before="58"/>
        <w:ind w:left="360" w:right="65"/>
        <w:jc w:val="center"/>
        <w:rPr>
          <w:b/>
        </w:rPr>
      </w:pPr>
    </w:p>
    <w:p w:rsidR="001E7A8A" w:rsidRPr="00FD447B" w:rsidRDefault="001E7A8A" w:rsidP="001E7A8A">
      <w:pPr>
        <w:shd w:val="clear" w:color="auto" w:fill="FFFFFF"/>
        <w:ind w:firstLine="357"/>
        <w:jc w:val="both"/>
        <w:rPr>
          <w:b/>
          <w:spacing w:val="-2"/>
          <w:sz w:val="24"/>
          <w:szCs w:val="24"/>
        </w:rPr>
      </w:pPr>
      <w:r w:rsidRPr="00FD447B">
        <w:rPr>
          <w:sz w:val="24"/>
          <w:szCs w:val="24"/>
        </w:rPr>
        <w:t>Заказчик МП осуществляет свои функции во взаимодействии с   органами местного самоуправления Кожевниковского района.</w:t>
      </w:r>
    </w:p>
    <w:p w:rsidR="001E7A8A" w:rsidRPr="00FD447B" w:rsidRDefault="001E7A8A" w:rsidP="001E7A8A">
      <w:pPr>
        <w:shd w:val="clear" w:color="auto" w:fill="FFFFFF"/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Заказчик при реализации МП выполняет следующие функции:</w:t>
      </w:r>
    </w:p>
    <w:p w:rsidR="001E7A8A" w:rsidRDefault="001E7A8A" w:rsidP="001E7A8A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lastRenderedPageBreak/>
        <w:t>финансирование соответствующих мероприятий МП;</w:t>
      </w:r>
    </w:p>
    <w:p w:rsidR="001E7A8A" w:rsidRDefault="001E7A8A" w:rsidP="001E7A8A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sz w:val="24"/>
          <w:szCs w:val="24"/>
        </w:rPr>
      </w:pPr>
      <w:r w:rsidRPr="00826692">
        <w:rPr>
          <w:sz w:val="24"/>
          <w:szCs w:val="24"/>
        </w:rPr>
        <w:t>управление реализацией МП;</w:t>
      </w:r>
    </w:p>
    <w:p w:rsidR="001E7A8A" w:rsidRDefault="001E7A8A" w:rsidP="001E7A8A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sz w:val="24"/>
          <w:szCs w:val="24"/>
        </w:rPr>
      </w:pPr>
      <w:r w:rsidRPr="00826692">
        <w:rPr>
          <w:sz w:val="24"/>
          <w:szCs w:val="24"/>
        </w:rPr>
        <w:t>общая координация деятельности участников МП в пределах их компетенции;</w:t>
      </w:r>
    </w:p>
    <w:p w:rsidR="001E7A8A" w:rsidRDefault="001E7A8A" w:rsidP="001E7A8A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sz w:val="24"/>
          <w:szCs w:val="24"/>
        </w:rPr>
      </w:pPr>
      <w:r w:rsidRPr="00826692">
        <w:rPr>
          <w:sz w:val="24"/>
          <w:szCs w:val="24"/>
        </w:rPr>
        <w:t>осуществление деятельности по комплексному информационному сопровождению реализации МП, в том числе в печатных и электронных средствах массовой информации и на рекламных носителях;</w:t>
      </w:r>
    </w:p>
    <w:p w:rsidR="001E7A8A" w:rsidRDefault="001E7A8A" w:rsidP="001E7A8A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sz w:val="24"/>
          <w:szCs w:val="24"/>
        </w:rPr>
      </w:pPr>
      <w:r w:rsidRPr="00826692">
        <w:rPr>
          <w:sz w:val="24"/>
          <w:szCs w:val="24"/>
        </w:rPr>
        <w:t xml:space="preserve">обеспечение взаимодействия </w:t>
      </w:r>
      <w:proofErr w:type="gramStart"/>
      <w:r w:rsidRPr="00826692">
        <w:rPr>
          <w:sz w:val="24"/>
          <w:szCs w:val="24"/>
        </w:rPr>
        <w:t>органов  местного</w:t>
      </w:r>
      <w:proofErr w:type="gramEnd"/>
      <w:r w:rsidRPr="00826692">
        <w:rPr>
          <w:sz w:val="24"/>
          <w:szCs w:val="24"/>
        </w:rPr>
        <w:t xml:space="preserve"> самоуправления, а также юридических лиц, участвующих в реализации МП;</w:t>
      </w:r>
    </w:p>
    <w:p w:rsidR="001E7A8A" w:rsidRDefault="001E7A8A" w:rsidP="001E7A8A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sz w:val="24"/>
          <w:szCs w:val="24"/>
        </w:rPr>
      </w:pPr>
      <w:r w:rsidRPr="00826692">
        <w:rPr>
          <w:sz w:val="24"/>
          <w:szCs w:val="24"/>
        </w:rPr>
        <w:t>нормативно-правовое обеспечение реализации МП;</w:t>
      </w:r>
    </w:p>
    <w:p w:rsidR="001E7A8A" w:rsidRDefault="001E7A8A" w:rsidP="001E7A8A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sz w:val="24"/>
          <w:szCs w:val="24"/>
        </w:rPr>
      </w:pPr>
      <w:r w:rsidRPr="00826692">
        <w:rPr>
          <w:sz w:val="24"/>
          <w:szCs w:val="24"/>
        </w:rPr>
        <w:t>подготовка в установленном порядке предложений об уточнении перечня программных мероприятий на очередной финансовый год, представление заявки на финансирование МП,</w:t>
      </w:r>
    </w:p>
    <w:p w:rsidR="001E7A8A" w:rsidRDefault="001E7A8A" w:rsidP="001E7A8A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sz w:val="24"/>
          <w:szCs w:val="24"/>
        </w:rPr>
      </w:pPr>
      <w:r w:rsidRPr="00826692">
        <w:rPr>
          <w:sz w:val="24"/>
          <w:szCs w:val="24"/>
        </w:rPr>
        <w:t>уточнение затрат и сроков исполнения по отдельным программным мероприятиям, а также механизмов реализации МП;</w:t>
      </w:r>
    </w:p>
    <w:p w:rsidR="001E7A8A" w:rsidRDefault="001E7A8A" w:rsidP="001E7A8A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sz w:val="24"/>
          <w:szCs w:val="24"/>
        </w:rPr>
      </w:pPr>
      <w:r w:rsidRPr="00826692">
        <w:rPr>
          <w:sz w:val="24"/>
          <w:szCs w:val="24"/>
        </w:rPr>
        <w:t>мониторинг результатов реализации программных мероприятий;</w:t>
      </w:r>
    </w:p>
    <w:p w:rsidR="001E7A8A" w:rsidRDefault="001E7A8A" w:rsidP="001E7A8A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sz w:val="24"/>
          <w:szCs w:val="24"/>
        </w:rPr>
      </w:pPr>
      <w:r w:rsidRPr="00826692">
        <w:rPr>
          <w:sz w:val="24"/>
          <w:szCs w:val="24"/>
        </w:rPr>
        <w:t xml:space="preserve">осуществление контроля исполнения МП, в </w:t>
      </w:r>
      <w:proofErr w:type="spellStart"/>
      <w:r w:rsidRPr="00826692">
        <w:rPr>
          <w:sz w:val="24"/>
          <w:szCs w:val="24"/>
        </w:rPr>
        <w:t>т.ч</w:t>
      </w:r>
      <w:proofErr w:type="spellEnd"/>
      <w:r w:rsidRPr="00826692">
        <w:rPr>
          <w:sz w:val="24"/>
          <w:szCs w:val="24"/>
        </w:rPr>
        <w:t>. за целевым и эффективным использованием финансовых средств и материально-технических ресурсов, направляемых на реализацию МП.</w:t>
      </w:r>
    </w:p>
    <w:p w:rsidR="001E7A8A" w:rsidRDefault="001E7A8A" w:rsidP="001E7A8A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sz w:val="24"/>
          <w:szCs w:val="24"/>
        </w:rPr>
      </w:pPr>
      <w:r w:rsidRPr="00826692">
        <w:rPr>
          <w:sz w:val="24"/>
          <w:szCs w:val="24"/>
        </w:rPr>
        <w:t>осуществляет общую координацию деятельности исполнителей по реализации МП;</w:t>
      </w:r>
    </w:p>
    <w:p w:rsidR="001E7A8A" w:rsidRDefault="001E7A8A" w:rsidP="001E7A8A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sz w:val="24"/>
          <w:szCs w:val="24"/>
        </w:rPr>
      </w:pPr>
      <w:r w:rsidRPr="00826692">
        <w:rPr>
          <w:sz w:val="24"/>
          <w:szCs w:val="24"/>
        </w:rPr>
        <w:t>утверждает итоговые отчеты, предусмотренные в рамках МП;</w:t>
      </w:r>
    </w:p>
    <w:p w:rsidR="001E7A8A" w:rsidRDefault="001E7A8A" w:rsidP="001E7A8A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sz w:val="24"/>
          <w:szCs w:val="24"/>
        </w:rPr>
      </w:pPr>
      <w:r w:rsidRPr="00826692">
        <w:rPr>
          <w:sz w:val="24"/>
          <w:szCs w:val="24"/>
        </w:rPr>
        <w:t xml:space="preserve">осуществляет сбор и систематизацию статистической </w:t>
      </w:r>
      <w:r w:rsidRPr="00826692">
        <w:rPr>
          <w:bCs/>
          <w:sz w:val="24"/>
          <w:szCs w:val="24"/>
        </w:rPr>
        <w:t xml:space="preserve">и </w:t>
      </w:r>
      <w:r w:rsidRPr="00826692">
        <w:rPr>
          <w:sz w:val="24"/>
          <w:szCs w:val="24"/>
        </w:rPr>
        <w:t>аналитической информации о реализации программных мероприятий;</w:t>
      </w:r>
    </w:p>
    <w:p w:rsidR="001E7A8A" w:rsidRPr="00826692" w:rsidRDefault="001E7A8A" w:rsidP="001E7A8A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sz w:val="24"/>
          <w:szCs w:val="24"/>
        </w:rPr>
      </w:pPr>
      <w:r w:rsidRPr="00826692">
        <w:rPr>
          <w:sz w:val="24"/>
          <w:szCs w:val="24"/>
        </w:rPr>
        <w:t>осуществляет оперативный контроль над ходом программных мероприятий</w:t>
      </w:r>
    </w:p>
    <w:p w:rsidR="001E7A8A" w:rsidRPr="00FD447B" w:rsidRDefault="001E7A8A" w:rsidP="001E7A8A">
      <w:pPr>
        <w:shd w:val="clear" w:color="auto" w:fill="FFFFFF"/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Заказчик анализирует, корректирует ход выполнения МП и вносит предложения по совершенствованию реализации МП. Заказчик в пределах своей компетенции вправе перераспределять финансовые ресурсы между ее разделами и программными мероприятиями в пределах средств, выделенных на их реализацию в текущем финансовом периоде, и в соответствии с определенными приоритетами, с последующим внесением изменений в МП.</w:t>
      </w:r>
    </w:p>
    <w:p w:rsidR="001E7A8A" w:rsidRDefault="001E7A8A" w:rsidP="001E7A8A">
      <w:pPr>
        <w:shd w:val="clear" w:color="auto" w:fill="FFFFFF"/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Для выполнения работ в рамках перечня мероприятий и работ по реализации МП могут привлекаться независимые консультанты, эксперты, общественные и научные организации.</w:t>
      </w:r>
    </w:p>
    <w:p w:rsidR="001E7A8A" w:rsidRDefault="001E7A8A" w:rsidP="001E7A8A">
      <w:pPr>
        <w:shd w:val="clear" w:color="auto" w:fill="FFFFFF"/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 xml:space="preserve">Отбор непосредственных исполнителей программных мероприятий (юридических и физических лиц) осуществляется в соответствии с законодательством Российской Федерации о размещении заказов на поставки товаров, выполнение работ, оказание услуг </w:t>
      </w:r>
      <w:proofErr w:type="gramStart"/>
      <w:r w:rsidRPr="00FD447B">
        <w:rPr>
          <w:sz w:val="24"/>
          <w:szCs w:val="24"/>
        </w:rPr>
        <w:t>для  муниципальных</w:t>
      </w:r>
      <w:proofErr w:type="gramEnd"/>
      <w:r w:rsidRPr="00FD447B">
        <w:rPr>
          <w:sz w:val="24"/>
          <w:szCs w:val="24"/>
        </w:rPr>
        <w:t xml:space="preserve"> нужд.</w:t>
      </w:r>
    </w:p>
    <w:p w:rsidR="001E7A8A" w:rsidRDefault="001E7A8A" w:rsidP="001E7A8A">
      <w:pPr>
        <w:shd w:val="clear" w:color="auto" w:fill="FFFFFF"/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Реализация и финансирование МП осуществляются в соответствии с перечнем программных мероприятий на основании нормативных правовых актов, действующих на территории Кожевниковского района, муниципальных контрактов (договоров), заключаемых муниципальным заказчиком с поставщиками товаров, работ и услуг.</w:t>
      </w:r>
    </w:p>
    <w:p w:rsidR="001E7A8A" w:rsidRDefault="001E7A8A" w:rsidP="001E7A8A">
      <w:pPr>
        <w:shd w:val="clear" w:color="auto" w:fill="FFFFFF"/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Отчеты об исполнении МП готовятся в соответствии с действующими нормативно-правовыми актами Кожевниковского района.</w:t>
      </w:r>
    </w:p>
    <w:p w:rsidR="001E7A8A" w:rsidRDefault="001E7A8A" w:rsidP="001E7A8A">
      <w:pPr>
        <w:shd w:val="clear" w:color="auto" w:fill="FFFFFF"/>
        <w:ind w:firstLine="357"/>
        <w:jc w:val="both"/>
        <w:rPr>
          <w:sz w:val="24"/>
          <w:szCs w:val="24"/>
        </w:rPr>
      </w:pPr>
      <w:r w:rsidRPr="00FD447B">
        <w:rPr>
          <w:spacing w:val="-2"/>
          <w:sz w:val="24"/>
          <w:szCs w:val="24"/>
        </w:rPr>
        <w:t xml:space="preserve">МП реализуется за счет средств федерального, областного, районного бюджетов, бюджетов </w:t>
      </w:r>
      <w:proofErr w:type="gramStart"/>
      <w:r w:rsidRPr="00FD447B">
        <w:rPr>
          <w:spacing w:val="-2"/>
          <w:sz w:val="24"/>
          <w:szCs w:val="24"/>
        </w:rPr>
        <w:t>поселений  и</w:t>
      </w:r>
      <w:proofErr w:type="gramEnd"/>
      <w:r w:rsidRPr="00FD447B">
        <w:rPr>
          <w:spacing w:val="-2"/>
          <w:sz w:val="24"/>
          <w:szCs w:val="24"/>
        </w:rPr>
        <w:t xml:space="preserve"> внебюджетных источников.</w:t>
      </w:r>
    </w:p>
    <w:p w:rsidR="001E7A8A" w:rsidRDefault="001E7A8A" w:rsidP="001E7A8A">
      <w:pPr>
        <w:shd w:val="clear" w:color="auto" w:fill="FFFFFF"/>
        <w:ind w:firstLine="357"/>
        <w:jc w:val="both"/>
        <w:rPr>
          <w:sz w:val="24"/>
          <w:szCs w:val="24"/>
        </w:rPr>
      </w:pPr>
      <w:r w:rsidRPr="00FD447B">
        <w:rPr>
          <w:spacing w:val="-2"/>
          <w:sz w:val="24"/>
          <w:szCs w:val="24"/>
        </w:rPr>
        <w:t xml:space="preserve">Объемы финансирования МП по источникам финансирования и направлениям расходования средств приведены в приложении </w:t>
      </w:r>
      <w:r>
        <w:rPr>
          <w:spacing w:val="-2"/>
          <w:sz w:val="24"/>
          <w:szCs w:val="24"/>
        </w:rPr>
        <w:t xml:space="preserve">№ </w:t>
      </w:r>
      <w:r w:rsidRPr="00FD447B">
        <w:rPr>
          <w:spacing w:val="-2"/>
          <w:sz w:val="24"/>
          <w:szCs w:val="24"/>
        </w:rPr>
        <w:t xml:space="preserve">2 к </w:t>
      </w:r>
      <w:r>
        <w:rPr>
          <w:spacing w:val="-2"/>
          <w:sz w:val="24"/>
          <w:szCs w:val="24"/>
        </w:rPr>
        <w:t>МП</w:t>
      </w:r>
      <w:r w:rsidRPr="00FD447B">
        <w:rPr>
          <w:spacing w:val="-2"/>
          <w:sz w:val="24"/>
          <w:szCs w:val="24"/>
        </w:rPr>
        <w:t>.</w:t>
      </w:r>
    </w:p>
    <w:p w:rsidR="001E7A8A" w:rsidRDefault="001E7A8A" w:rsidP="001E7A8A">
      <w:pPr>
        <w:shd w:val="clear" w:color="auto" w:fill="FFFFFF"/>
        <w:ind w:firstLine="357"/>
        <w:jc w:val="both"/>
        <w:rPr>
          <w:sz w:val="24"/>
          <w:szCs w:val="24"/>
        </w:rPr>
      </w:pPr>
      <w:r w:rsidRPr="00FD447B">
        <w:rPr>
          <w:spacing w:val="-2"/>
          <w:sz w:val="24"/>
          <w:szCs w:val="24"/>
        </w:rPr>
        <w:t xml:space="preserve">В рамках календарного года целевые показатели и затраты по мероприятиям МП, </w:t>
      </w:r>
      <w:proofErr w:type="gramStart"/>
      <w:r w:rsidRPr="00FD447B">
        <w:rPr>
          <w:spacing w:val="-2"/>
          <w:sz w:val="24"/>
          <w:szCs w:val="24"/>
        </w:rPr>
        <w:t>а  также</w:t>
      </w:r>
      <w:proofErr w:type="gramEnd"/>
      <w:r w:rsidRPr="00FD447B">
        <w:rPr>
          <w:spacing w:val="-2"/>
          <w:sz w:val="24"/>
          <w:szCs w:val="24"/>
        </w:rPr>
        <w:t xml:space="preserve">  механизм  реализации  МП  уточняются  в  установленном  законодательством порядке с учетом выделяемых финансовых средств. </w:t>
      </w:r>
    </w:p>
    <w:p w:rsidR="001E7A8A" w:rsidRDefault="001E7A8A" w:rsidP="001E7A8A">
      <w:pPr>
        <w:shd w:val="clear" w:color="auto" w:fill="FFFFFF"/>
        <w:ind w:firstLine="357"/>
        <w:jc w:val="both"/>
        <w:rPr>
          <w:sz w:val="24"/>
          <w:szCs w:val="24"/>
        </w:rPr>
      </w:pPr>
      <w:proofErr w:type="gramStart"/>
      <w:r w:rsidRPr="00FD447B">
        <w:rPr>
          <w:spacing w:val="-2"/>
          <w:sz w:val="24"/>
          <w:szCs w:val="24"/>
        </w:rPr>
        <w:t>Главным  распорядителем</w:t>
      </w:r>
      <w:proofErr w:type="gramEnd"/>
      <w:r w:rsidRPr="00FD447B">
        <w:rPr>
          <w:spacing w:val="-2"/>
          <w:sz w:val="24"/>
          <w:szCs w:val="24"/>
        </w:rPr>
        <w:t xml:space="preserve">  средств  районного  бюджета,  реализующим  мероприятия</w:t>
      </w:r>
      <w:r>
        <w:rPr>
          <w:spacing w:val="-2"/>
          <w:sz w:val="24"/>
          <w:szCs w:val="24"/>
        </w:rPr>
        <w:t xml:space="preserve"> </w:t>
      </w:r>
      <w:r w:rsidRPr="00FD447B">
        <w:rPr>
          <w:spacing w:val="-2"/>
          <w:sz w:val="24"/>
          <w:szCs w:val="24"/>
        </w:rPr>
        <w:t>МП,  является отдел по культуре, спорту, молодежной политике и связям с общественностью Администрации Кожевниковского района.</w:t>
      </w:r>
    </w:p>
    <w:p w:rsidR="001E7A8A" w:rsidRDefault="001E7A8A" w:rsidP="001E7A8A">
      <w:pPr>
        <w:shd w:val="clear" w:color="auto" w:fill="FFFFFF"/>
        <w:ind w:firstLine="357"/>
        <w:jc w:val="both"/>
        <w:rPr>
          <w:sz w:val="24"/>
          <w:szCs w:val="24"/>
        </w:rPr>
      </w:pPr>
      <w:r w:rsidRPr="00FD447B">
        <w:rPr>
          <w:spacing w:val="-2"/>
          <w:sz w:val="24"/>
          <w:szCs w:val="24"/>
        </w:rPr>
        <w:t xml:space="preserve">Финансирование  расходов  за  счет  средств  областного  бюджета  в  рамках  МП предполагается  осуществить  в  соответствии  с  действующим  законодательством на  предоставление  межбюджетных  трансфертов местному  бюджету  в  виде  субсидий  и  иных  </w:t>
      </w:r>
      <w:r w:rsidRPr="00FD447B">
        <w:rPr>
          <w:spacing w:val="-2"/>
          <w:sz w:val="24"/>
          <w:szCs w:val="24"/>
        </w:rPr>
        <w:lastRenderedPageBreak/>
        <w:t xml:space="preserve">межбюджетных  трансфертов  в  порядке, установленном  действующим  законодательством  в  целях  выполнения  мероприятий МП;  на  выплату  грантов  молодым  специалистам  отрасли  культуры  и  искусства  за высокие профессиональные достижения, на выплату премий педагогическим кадрам отрасли культуры. </w:t>
      </w:r>
      <w:proofErr w:type="gramStart"/>
      <w:r w:rsidRPr="00FD447B">
        <w:rPr>
          <w:spacing w:val="-2"/>
          <w:sz w:val="24"/>
          <w:szCs w:val="24"/>
        </w:rPr>
        <w:t>Межбюджетные  трансферты</w:t>
      </w:r>
      <w:proofErr w:type="gramEnd"/>
      <w:r w:rsidRPr="00FD447B">
        <w:rPr>
          <w:spacing w:val="-2"/>
          <w:sz w:val="24"/>
          <w:szCs w:val="24"/>
        </w:rPr>
        <w:t xml:space="preserve">  муниципальному  образованию Кожевниковский район  предоставляются  на  основании  соглашений,  заключенных Департаментом по культуре  Томской области  с муниципальным  образованием  Кожевниковский район в  части  мероприятий  МП.</w:t>
      </w:r>
    </w:p>
    <w:p w:rsidR="001E7A8A" w:rsidRDefault="001E7A8A" w:rsidP="001E7A8A">
      <w:pPr>
        <w:shd w:val="clear" w:color="auto" w:fill="FFFFFF"/>
        <w:ind w:firstLine="357"/>
        <w:jc w:val="both"/>
        <w:rPr>
          <w:sz w:val="24"/>
          <w:szCs w:val="24"/>
        </w:rPr>
      </w:pPr>
      <w:r w:rsidRPr="00FD447B">
        <w:rPr>
          <w:spacing w:val="-2"/>
          <w:sz w:val="24"/>
          <w:szCs w:val="24"/>
        </w:rPr>
        <w:t xml:space="preserve">Муниципальное образование Кожевниковский район вправе </w:t>
      </w:r>
      <w:proofErr w:type="gramStart"/>
      <w:r w:rsidRPr="00FD447B">
        <w:rPr>
          <w:spacing w:val="-2"/>
          <w:sz w:val="24"/>
          <w:szCs w:val="24"/>
        </w:rPr>
        <w:t>передавать  бюджетные</w:t>
      </w:r>
      <w:proofErr w:type="gramEnd"/>
      <w:r w:rsidRPr="00FD447B">
        <w:rPr>
          <w:spacing w:val="-2"/>
          <w:sz w:val="24"/>
          <w:szCs w:val="24"/>
        </w:rPr>
        <w:t xml:space="preserve">  ассигнования,  полученные  в  виде  межбюджетных  трансфертов</w:t>
      </w:r>
      <w:r>
        <w:rPr>
          <w:spacing w:val="-2"/>
          <w:sz w:val="24"/>
          <w:szCs w:val="24"/>
        </w:rPr>
        <w:t>,</w:t>
      </w:r>
      <w:r w:rsidRPr="00FD447B">
        <w:rPr>
          <w:spacing w:val="-2"/>
          <w:sz w:val="24"/>
          <w:szCs w:val="24"/>
        </w:rPr>
        <w:t xml:space="preserve">  из областного бюджета местным бюджетам</w:t>
      </w:r>
      <w:r>
        <w:rPr>
          <w:spacing w:val="-2"/>
          <w:sz w:val="24"/>
          <w:szCs w:val="24"/>
        </w:rPr>
        <w:t>,</w:t>
      </w:r>
      <w:r w:rsidRPr="00FD447B">
        <w:rPr>
          <w:spacing w:val="-2"/>
          <w:sz w:val="24"/>
          <w:szCs w:val="24"/>
        </w:rPr>
        <w:t xml:space="preserve"> входящих в их состав поселений, в форме и порядке, установленными действующим законодательством. </w:t>
      </w:r>
    </w:p>
    <w:p w:rsidR="001E7A8A" w:rsidRPr="00F53B40" w:rsidRDefault="001E7A8A" w:rsidP="001E7A8A">
      <w:pPr>
        <w:shd w:val="clear" w:color="auto" w:fill="FFFFFF"/>
        <w:ind w:firstLine="357"/>
        <w:jc w:val="both"/>
        <w:rPr>
          <w:sz w:val="24"/>
          <w:szCs w:val="24"/>
        </w:rPr>
      </w:pPr>
      <w:proofErr w:type="gramStart"/>
      <w:r w:rsidRPr="00FD447B">
        <w:rPr>
          <w:spacing w:val="-2"/>
          <w:sz w:val="24"/>
          <w:szCs w:val="24"/>
        </w:rPr>
        <w:t>Условия  и</w:t>
      </w:r>
      <w:proofErr w:type="gramEnd"/>
      <w:r w:rsidRPr="00FD447B">
        <w:rPr>
          <w:spacing w:val="-2"/>
          <w:sz w:val="24"/>
          <w:szCs w:val="24"/>
        </w:rPr>
        <w:t xml:space="preserve">  порядок  </w:t>
      </w:r>
      <w:proofErr w:type="spellStart"/>
      <w:r w:rsidRPr="00FD447B">
        <w:rPr>
          <w:spacing w:val="-2"/>
          <w:sz w:val="24"/>
          <w:szCs w:val="24"/>
        </w:rPr>
        <w:t>софинансирования</w:t>
      </w:r>
      <w:proofErr w:type="spellEnd"/>
      <w:r w:rsidRPr="00FD447B">
        <w:rPr>
          <w:spacing w:val="-2"/>
          <w:sz w:val="24"/>
          <w:szCs w:val="24"/>
        </w:rPr>
        <w:t xml:space="preserve">  МП  из  федерального  бюджета определяются  в  соответствии  с  постановлением  Правительства  Российской  Федерации  от </w:t>
      </w:r>
      <w:r>
        <w:rPr>
          <w:spacing w:val="-2"/>
          <w:sz w:val="24"/>
          <w:szCs w:val="24"/>
        </w:rPr>
        <w:t>15</w:t>
      </w:r>
      <w:r w:rsidRPr="00FD447B">
        <w:rPr>
          <w:spacing w:val="-2"/>
          <w:sz w:val="24"/>
          <w:szCs w:val="24"/>
        </w:rPr>
        <w:t>.0</w:t>
      </w:r>
      <w:r>
        <w:rPr>
          <w:spacing w:val="-2"/>
          <w:sz w:val="24"/>
          <w:szCs w:val="24"/>
        </w:rPr>
        <w:t>4</w:t>
      </w:r>
      <w:r w:rsidRPr="00FD447B">
        <w:rPr>
          <w:spacing w:val="-2"/>
          <w:sz w:val="24"/>
          <w:szCs w:val="24"/>
        </w:rPr>
        <w:t>.201</w:t>
      </w:r>
      <w:r>
        <w:rPr>
          <w:spacing w:val="-2"/>
          <w:sz w:val="24"/>
          <w:szCs w:val="24"/>
        </w:rPr>
        <w:t>4</w:t>
      </w:r>
      <w:r w:rsidRPr="00FD447B">
        <w:rPr>
          <w:spacing w:val="-2"/>
          <w:sz w:val="24"/>
          <w:szCs w:val="24"/>
        </w:rPr>
        <w:t xml:space="preserve"> № </w:t>
      </w:r>
      <w:r>
        <w:rPr>
          <w:spacing w:val="-2"/>
          <w:sz w:val="24"/>
          <w:szCs w:val="24"/>
        </w:rPr>
        <w:t>317</w:t>
      </w:r>
      <w:r w:rsidRPr="00FD447B">
        <w:rPr>
          <w:spacing w:val="-2"/>
          <w:sz w:val="24"/>
          <w:szCs w:val="24"/>
        </w:rPr>
        <w:t xml:space="preserve"> «</w:t>
      </w:r>
      <w:r>
        <w:rPr>
          <w:spacing w:val="-2"/>
          <w:sz w:val="24"/>
          <w:szCs w:val="24"/>
        </w:rPr>
        <w:t>Об утверждении государственной программы Российской Федерации «Развитие культуры»</w:t>
      </w:r>
      <w:r w:rsidRPr="00FD447B">
        <w:rPr>
          <w:spacing w:val="-2"/>
          <w:sz w:val="24"/>
          <w:szCs w:val="24"/>
        </w:rPr>
        <w:t xml:space="preserve"> и иных нормативных правовых актов Российской Федерации. </w:t>
      </w:r>
    </w:p>
    <w:p w:rsidR="001E7A8A" w:rsidRPr="000D4DB6" w:rsidRDefault="001E7A8A" w:rsidP="001E7A8A">
      <w:pPr>
        <w:widowControl w:val="0"/>
        <w:shd w:val="clear" w:color="auto" w:fill="FFFFFF"/>
        <w:autoSpaceDE w:val="0"/>
        <w:autoSpaceDN w:val="0"/>
        <w:adjustRightInd w:val="0"/>
        <w:ind w:left="123" w:right="65"/>
        <w:jc w:val="center"/>
        <w:rPr>
          <w:b/>
        </w:rPr>
      </w:pPr>
    </w:p>
    <w:p w:rsidR="001E7A8A" w:rsidRPr="00FD447B" w:rsidRDefault="001E7A8A" w:rsidP="001E7A8A">
      <w:pPr>
        <w:widowControl w:val="0"/>
        <w:shd w:val="clear" w:color="auto" w:fill="FFFFFF"/>
        <w:autoSpaceDE w:val="0"/>
        <w:autoSpaceDN w:val="0"/>
        <w:adjustRightInd w:val="0"/>
        <w:spacing w:before="58"/>
        <w:ind w:left="360" w:right="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5. </w:t>
      </w:r>
      <w:r w:rsidRPr="00FD447B">
        <w:rPr>
          <w:b/>
          <w:sz w:val="24"/>
          <w:szCs w:val="24"/>
        </w:rPr>
        <w:t>Контроль и мониторинг реализации МП</w:t>
      </w:r>
    </w:p>
    <w:p w:rsidR="001E7A8A" w:rsidRPr="000D4DB6" w:rsidRDefault="001E7A8A" w:rsidP="001E7A8A">
      <w:pPr>
        <w:widowControl w:val="0"/>
        <w:shd w:val="clear" w:color="auto" w:fill="FFFFFF"/>
        <w:autoSpaceDE w:val="0"/>
        <w:autoSpaceDN w:val="0"/>
        <w:adjustRightInd w:val="0"/>
        <w:spacing w:before="58"/>
        <w:ind w:right="65"/>
        <w:jc w:val="center"/>
        <w:rPr>
          <w:b/>
          <w:sz w:val="16"/>
          <w:szCs w:val="16"/>
        </w:rPr>
      </w:pPr>
    </w:p>
    <w:p w:rsidR="001E7A8A" w:rsidRDefault="001E7A8A" w:rsidP="001E7A8A">
      <w:pPr>
        <w:widowControl w:val="0"/>
        <w:shd w:val="clear" w:color="auto" w:fill="FFFFFF"/>
        <w:autoSpaceDE w:val="0"/>
        <w:autoSpaceDN w:val="0"/>
        <w:adjustRightInd w:val="0"/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 xml:space="preserve">Общий </w:t>
      </w:r>
      <w:proofErr w:type="gramStart"/>
      <w:r w:rsidRPr="00FD447B">
        <w:rPr>
          <w:sz w:val="24"/>
          <w:szCs w:val="24"/>
        </w:rPr>
        <w:t>контроль  за</w:t>
      </w:r>
      <w:proofErr w:type="gramEnd"/>
      <w:r w:rsidRPr="00FD447B">
        <w:rPr>
          <w:sz w:val="24"/>
          <w:szCs w:val="24"/>
        </w:rPr>
        <w:t xml:space="preserve">  реализацией МП  осуществляет  заместитель  Главы Кожевниковског</w:t>
      </w:r>
      <w:r>
        <w:rPr>
          <w:sz w:val="24"/>
          <w:szCs w:val="24"/>
        </w:rPr>
        <w:t>о района по социальной политике-начальник о</w:t>
      </w:r>
      <w:r w:rsidRPr="00FD447B">
        <w:rPr>
          <w:sz w:val="24"/>
          <w:szCs w:val="24"/>
        </w:rPr>
        <w:t>тдел</w:t>
      </w:r>
      <w:r>
        <w:rPr>
          <w:sz w:val="24"/>
          <w:szCs w:val="24"/>
        </w:rPr>
        <w:t>а</w:t>
      </w:r>
      <w:r w:rsidRPr="00FD447B">
        <w:rPr>
          <w:sz w:val="24"/>
          <w:szCs w:val="24"/>
        </w:rPr>
        <w:t xml:space="preserve"> по культуре, спорту, молодежной политике и связям с общественностью. </w:t>
      </w:r>
    </w:p>
    <w:p w:rsidR="001E7A8A" w:rsidRPr="00FD447B" w:rsidRDefault="001E7A8A" w:rsidP="001E7A8A">
      <w:pPr>
        <w:widowControl w:val="0"/>
        <w:shd w:val="clear" w:color="auto" w:fill="FFFFFF"/>
        <w:autoSpaceDE w:val="0"/>
        <w:autoSpaceDN w:val="0"/>
        <w:adjustRightInd w:val="0"/>
        <w:ind w:firstLine="357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Текущий контроль и мониторинг реализации МП</w:t>
      </w:r>
      <w:r>
        <w:rPr>
          <w:sz w:val="24"/>
          <w:szCs w:val="24"/>
        </w:rPr>
        <w:t xml:space="preserve"> осуществляет о</w:t>
      </w:r>
      <w:r w:rsidRPr="00FD447B">
        <w:rPr>
          <w:sz w:val="24"/>
          <w:szCs w:val="24"/>
        </w:rPr>
        <w:t>тдел по культуре, спорту, молодежной политике и связям с общественностью Администрации Кожевниковского района.</w:t>
      </w:r>
    </w:p>
    <w:p w:rsidR="001E7A8A" w:rsidRPr="000D4DB6" w:rsidRDefault="001E7A8A" w:rsidP="001E7A8A">
      <w:pPr>
        <w:widowControl w:val="0"/>
        <w:shd w:val="clear" w:color="auto" w:fill="FFFFFF"/>
        <w:autoSpaceDE w:val="0"/>
        <w:autoSpaceDN w:val="0"/>
        <w:adjustRightInd w:val="0"/>
        <w:spacing w:before="58"/>
        <w:ind w:right="65" w:firstLine="360"/>
        <w:jc w:val="both"/>
      </w:pPr>
    </w:p>
    <w:p w:rsidR="001E7A8A" w:rsidRPr="00FD447B" w:rsidRDefault="001E7A8A" w:rsidP="001E7A8A">
      <w:pPr>
        <w:widowControl w:val="0"/>
        <w:shd w:val="clear" w:color="auto" w:fill="FFFFFF"/>
        <w:autoSpaceDE w:val="0"/>
        <w:autoSpaceDN w:val="0"/>
        <w:adjustRightInd w:val="0"/>
        <w:spacing w:before="58"/>
        <w:ind w:left="360" w:right="65"/>
        <w:jc w:val="center"/>
        <w:rPr>
          <w:b/>
        </w:rPr>
      </w:pPr>
      <w:r>
        <w:rPr>
          <w:b/>
          <w:sz w:val="24"/>
          <w:szCs w:val="24"/>
        </w:rPr>
        <w:t>6. </w:t>
      </w:r>
      <w:proofErr w:type="gramStart"/>
      <w:r w:rsidRPr="00FD447B">
        <w:rPr>
          <w:b/>
          <w:sz w:val="24"/>
          <w:szCs w:val="24"/>
        </w:rPr>
        <w:t>Оценка  рисков</w:t>
      </w:r>
      <w:proofErr w:type="gramEnd"/>
      <w:r w:rsidRPr="00FD447B">
        <w:rPr>
          <w:b/>
          <w:sz w:val="24"/>
          <w:szCs w:val="24"/>
        </w:rPr>
        <w:t xml:space="preserve"> в ходе реализации МП</w:t>
      </w:r>
    </w:p>
    <w:p w:rsidR="001E7A8A" w:rsidRPr="000D4DB6" w:rsidRDefault="001E7A8A" w:rsidP="001E7A8A">
      <w:pPr>
        <w:widowControl w:val="0"/>
        <w:shd w:val="clear" w:color="auto" w:fill="FFFFFF"/>
        <w:autoSpaceDE w:val="0"/>
        <w:autoSpaceDN w:val="0"/>
        <w:adjustRightInd w:val="0"/>
        <w:spacing w:before="58"/>
        <w:ind w:left="1080" w:right="65"/>
        <w:jc w:val="center"/>
        <w:rPr>
          <w:b/>
          <w:sz w:val="16"/>
          <w:szCs w:val="16"/>
        </w:rPr>
      </w:pPr>
    </w:p>
    <w:p w:rsidR="001E7A8A" w:rsidRPr="00FD447B" w:rsidRDefault="001E7A8A" w:rsidP="001E7A8A">
      <w:pPr>
        <w:pStyle w:val="western"/>
        <w:spacing w:before="0" w:beforeAutospacing="0" w:after="0" w:afterAutospacing="0"/>
        <w:ind w:firstLine="357"/>
        <w:jc w:val="both"/>
      </w:pPr>
      <w:r w:rsidRPr="00FD447B">
        <w:t>Основные риски невыполнения целевых показателей реализации МП:</w:t>
      </w:r>
    </w:p>
    <w:p w:rsidR="001E7A8A" w:rsidRDefault="001E7A8A" w:rsidP="001E7A8A">
      <w:pPr>
        <w:pStyle w:val="western"/>
        <w:numPr>
          <w:ilvl w:val="0"/>
          <w:numId w:val="14"/>
        </w:numPr>
        <w:spacing w:before="0" w:beforeAutospacing="0" w:after="0" w:afterAutospacing="0"/>
        <w:ind w:left="0" w:firstLine="357"/>
        <w:jc w:val="both"/>
      </w:pPr>
      <w:r w:rsidRPr="00FD447B">
        <w:t>ухудшение социально-экономической ситуации, повлекшее сокращение финансирования программных мероприятий из бюджетных источников;</w:t>
      </w:r>
    </w:p>
    <w:p w:rsidR="001E7A8A" w:rsidRDefault="001E7A8A" w:rsidP="001E7A8A">
      <w:pPr>
        <w:pStyle w:val="western"/>
        <w:numPr>
          <w:ilvl w:val="0"/>
          <w:numId w:val="14"/>
        </w:numPr>
        <w:spacing w:before="0" w:beforeAutospacing="0" w:after="0" w:afterAutospacing="0"/>
        <w:ind w:left="0" w:firstLine="357"/>
        <w:jc w:val="both"/>
      </w:pPr>
      <w:r w:rsidRPr="00FD447B">
        <w:t>возникновение чрезвычайных ситуаций природного и техногенного характера на территории муниципального образования Кожевниковский район;</w:t>
      </w:r>
    </w:p>
    <w:p w:rsidR="001E7A8A" w:rsidRDefault="001E7A8A" w:rsidP="001E7A8A">
      <w:pPr>
        <w:pStyle w:val="western"/>
        <w:numPr>
          <w:ilvl w:val="0"/>
          <w:numId w:val="14"/>
        </w:numPr>
        <w:spacing w:before="0" w:beforeAutospacing="0" w:after="0" w:afterAutospacing="0"/>
        <w:ind w:left="0" w:firstLine="357"/>
        <w:jc w:val="both"/>
      </w:pPr>
      <w:r w:rsidRPr="00FD447B">
        <w:t>недофинансирование программных мероприятий из местных бюджетов;</w:t>
      </w:r>
    </w:p>
    <w:p w:rsidR="001E7A8A" w:rsidRPr="00FD447B" w:rsidRDefault="001E7A8A" w:rsidP="001E7A8A">
      <w:pPr>
        <w:pStyle w:val="western"/>
        <w:numPr>
          <w:ilvl w:val="0"/>
          <w:numId w:val="14"/>
        </w:numPr>
        <w:spacing w:before="0" w:beforeAutospacing="0" w:after="0" w:afterAutospacing="0"/>
        <w:ind w:left="0" w:firstLine="357"/>
        <w:jc w:val="both"/>
      </w:pPr>
      <w:r w:rsidRPr="00FD447B">
        <w:t>оптимизация муниципальных бюджетных учреждений дополнительного образования в сфере культуры, приводящая к сокращению численного состава обучающихся;</w:t>
      </w:r>
    </w:p>
    <w:p w:rsidR="001E7A8A" w:rsidRDefault="001E7A8A" w:rsidP="001E7A8A">
      <w:pPr>
        <w:pStyle w:val="western"/>
        <w:spacing w:before="0" w:beforeAutospacing="0" w:after="0" w:afterAutospacing="0"/>
        <w:ind w:firstLine="357"/>
        <w:jc w:val="both"/>
      </w:pPr>
      <w:r w:rsidRPr="00FD447B">
        <w:t>Указанные риски могут привести к значительному снижению эффективности реализуемых мер, направленных на решение задачи, определенной МП.</w:t>
      </w:r>
    </w:p>
    <w:p w:rsidR="001E7A8A" w:rsidRPr="00FD447B" w:rsidRDefault="001E7A8A" w:rsidP="001E7A8A">
      <w:pPr>
        <w:pStyle w:val="western"/>
        <w:spacing w:before="0" w:beforeAutospacing="0" w:after="0" w:afterAutospacing="0"/>
        <w:ind w:firstLine="357"/>
        <w:jc w:val="both"/>
      </w:pPr>
      <w:r w:rsidRPr="00FD447B">
        <w:t>Способами ограничения основных рисков являются:</w:t>
      </w:r>
    </w:p>
    <w:p w:rsidR="001E7A8A" w:rsidRDefault="001E7A8A" w:rsidP="001E7A8A">
      <w:pPr>
        <w:pStyle w:val="western"/>
        <w:numPr>
          <w:ilvl w:val="0"/>
          <w:numId w:val="15"/>
        </w:numPr>
        <w:spacing w:before="0" w:beforeAutospacing="0" w:after="0" w:afterAutospacing="0"/>
        <w:ind w:left="0" w:firstLine="357"/>
        <w:jc w:val="both"/>
      </w:pPr>
      <w:r w:rsidRPr="00FD447B">
        <w:t>регулярное взаимодействие с органами исполнительной власти, своевременная и качественная подготовка необходимых заявительных и отчетных документов;</w:t>
      </w:r>
    </w:p>
    <w:p w:rsidR="001E7A8A" w:rsidRDefault="001E7A8A" w:rsidP="001E7A8A">
      <w:pPr>
        <w:pStyle w:val="western"/>
        <w:numPr>
          <w:ilvl w:val="0"/>
          <w:numId w:val="15"/>
        </w:numPr>
        <w:spacing w:before="0" w:beforeAutospacing="0" w:after="0" w:afterAutospacing="0"/>
        <w:ind w:left="0" w:firstLine="357"/>
        <w:jc w:val="both"/>
      </w:pPr>
      <w:r w:rsidRPr="00FD447B">
        <w:t>регулярная и открытая публикация данных о ходе реализации МП в качестве механизма, стимулирующего исполнителей программных мероприятий выполнять принятые на себя обязательства;</w:t>
      </w:r>
    </w:p>
    <w:p w:rsidR="001E7A8A" w:rsidRDefault="001E7A8A" w:rsidP="001E7A8A">
      <w:pPr>
        <w:pStyle w:val="western"/>
        <w:numPr>
          <w:ilvl w:val="0"/>
          <w:numId w:val="15"/>
        </w:numPr>
        <w:spacing w:before="0" w:beforeAutospacing="0" w:after="0" w:afterAutospacing="0"/>
        <w:ind w:left="0" w:firstLine="357"/>
        <w:jc w:val="both"/>
      </w:pPr>
      <w:r w:rsidRPr="00FD447B">
        <w:t>привлечение внебюджетных ресурсов;</w:t>
      </w:r>
    </w:p>
    <w:p w:rsidR="001E7A8A" w:rsidRDefault="001E7A8A" w:rsidP="001E7A8A">
      <w:pPr>
        <w:pStyle w:val="western"/>
        <w:numPr>
          <w:ilvl w:val="0"/>
          <w:numId w:val="15"/>
        </w:numPr>
        <w:spacing w:before="0" w:beforeAutospacing="0" w:after="0" w:afterAutospacing="0"/>
        <w:ind w:left="0" w:firstLine="357"/>
        <w:jc w:val="both"/>
      </w:pPr>
      <w:r w:rsidRPr="00FD447B">
        <w:t xml:space="preserve">усиление контроля за ходом выполнения программных мероприятий и совершенствование </w:t>
      </w:r>
      <w:proofErr w:type="gramStart"/>
      <w:r w:rsidRPr="00FD447B">
        <w:t>механизма</w:t>
      </w:r>
      <w:proofErr w:type="gramEnd"/>
      <w:r w:rsidRPr="00FD447B">
        <w:t xml:space="preserve"> текущего управления реализацией МП;</w:t>
      </w:r>
    </w:p>
    <w:p w:rsidR="001E7A8A" w:rsidRPr="00FD447B" w:rsidRDefault="001E7A8A" w:rsidP="001E7A8A">
      <w:pPr>
        <w:pStyle w:val="western"/>
        <w:numPr>
          <w:ilvl w:val="0"/>
          <w:numId w:val="15"/>
        </w:numPr>
        <w:spacing w:before="0" w:beforeAutospacing="0" w:after="0" w:afterAutospacing="0"/>
        <w:ind w:left="0" w:firstLine="357"/>
        <w:jc w:val="both"/>
      </w:pPr>
      <w:r w:rsidRPr="00FD447B">
        <w:t>своевременная корректировка мероприятий МП.</w:t>
      </w:r>
    </w:p>
    <w:p w:rsidR="007A58D1" w:rsidRDefault="007A58D1"/>
    <w:p w:rsidR="007A58D1" w:rsidRDefault="007A58D1"/>
    <w:p w:rsidR="007A58D1" w:rsidRDefault="007A58D1"/>
    <w:p w:rsidR="007A58D1" w:rsidRDefault="007A58D1"/>
    <w:p w:rsidR="007A58D1" w:rsidRDefault="007A58D1"/>
    <w:p w:rsidR="007A58D1" w:rsidRDefault="007A58D1"/>
    <w:p w:rsidR="007A58D1" w:rsidRDefault="007A58D1"/>
    <w:p w:rsidR="007A58D1" w:rsidRDefault="007A58D1"/>
    <w:p w:rsidR="007A58D1" w:rsidRDefault="007A58D1"/>
    <w:p w:rsidR="007A58D1" w:rsidRDefault="007A58D1"/>
    <w:p w:rsidR="007A58D1" w:rsidRDefault="007A58D1"/>
    <w:p w:rsidR="007A58D1" w:rsidRDefault="007A58D1"/>
    <w:p w:rsidR="007A58D1" w:rsidRDefault="007A58D1"/>
    <w:p w:rsidR="00ED4BB3" w:rsidRPr="00ED4BB3" w:rsidRDefault="00ED4BB3" w:rsidP="00ED4BB3">
      <w:pPr>
        <w:keepNext/>
        <w:ind w:left="360"/>
        <w:jc w:val="right"/>
        <w:outlineLvl w:val="0"/>
        <w:rPr>
          <w:szCs w:val="22"/>
        </w:rPr>
      </w:pPr>
      <w:r w:rsidRPr="00ED4BB3">
        <w:rPr>
          <w:szCs w:val="22"/>
        </w:rPr>
        <w:t>Приложение 1</w:t>
      </w:r>
    </w:p>
    <w:p w:rsidR="00ED4BB3" w:rsidRPr="00ED4BB3" w:rsidRDefault="00ED4BB3" w:rsidP="00ED4BB3">
      <w:pPr>
        <w:keepNext/>
        <w:ind w:left="360"/>
        <w:jc w:val="right"/>
        <w:outlineLvl w:val="0"/>
        <w:rPr>
          <w:sz w:val="24"/>
          <w:szCs w:val="24"/>
        </w:rPr>
      </w:pPr>
      <w:r w:rsidRPr="00ED4BB3">
        <w:rPr>
          <w:szCs w:val="22"/>
        </w:rPr>
        <w:t xml:space="preserve">к муниципальной программе                                                                                                                                                                                                    </w:t>
      </w:r>
    </w:p>
    <w:p w:rsidR="00ED4BB3" w:rsidRPr="00ED4BB3" w:rsidRDefault="00ED4BB3" w:rsidP="00ED4BB3">
      <w:pPr>
        <w:widowControl w:val="0"/>
        <w:autoSpaceDE w:val="0"/>
        <w:autoSpaceDN w:val="0"/>
        <w:adjustRightInd w:val="0"/>
        <w:ind w:firstLine="720"/>
        <w:jc w:val="right"/>
      </w:pPr>
      <w:r w:rsidRPr="00ED4BB3">
        <w:t xml:space="preserve">«Развитие культуры в Кожевниковском районе </w:t>
      </w:r>
    </w:p>
    <w:p w:rsidR="00ED4BB3" w:rsidRPr="00ED4BB3" w:rsidRDefault="00ED4BB3" w:rsidP="00ED4BB3">
      <w:pPr>
        <w:widowControl w:val="0"/>
        <w:autoSpaceDE w:val="0"/>
        <w:autoSpaceDN w:val="0"/>
        <w:adjustRightInd w:val="0"/>
        <w:ind w:firstLine="720"/>
        <w:jc w:val="right"/>
      </w:pPr>
      <w:r w:rsidRPr="00ED4BB3">
        <w:t>на 2021-2028 годы»</w:t>
      </w:r>
    </w:p>
    <w:p w:rsidR="00ED4BB3" w:rsidRPr="00ED4BB3" w:rsidRDefault="00ED4BB3" w:rsidP="00ED4BB3">
      <w:pPr>
        <w:spacing w:after="200"/>
        <w:contextualSpacing/>
        <w:jc w:val="right"/>
        <w:rPr>
          <w:sz w:val="22"/>
          <w:szCs w:val="22"/>
        </w:rPr>
      </w:pPr>
    </w:p>
    <w:p w:rsidR="00ED4BB3" w:rsidRPr="00ED4BB3" w:rsidRDefault="00ED4BB3" w:rsidP="00ED4BB3">
      <w:pPr>
        <w:spacing w:after="200"/>
        <w:contextualSpacing/>
        <w:jc w:val="center"/>
        <w:rPr>
          <w:sz w:val="22"/>
          <w:szCs w:val="22"/>
        </w:rPr>
      </w:pPr>
      <w:r w:rsidRPr="00ED4BB3">
        <w:rPr>
          <w:sz w:val="22"/>
          <w:szCs w:val="22"/>
        </w:rPr>
        <w:t xml:space="preserve">Система целевых показателей (индикаторов) муниципальной программы  </w:t>
      </w:r>
    </w:p>
    <w:p w:rsidR="00ED4BB3" w:rsidRPr="00ED4BB3" w:rsidRDefault="00ED4BB3" w:rsidP="00ED4BB3">
      <w:pPr>
        <w:jc w:val="center"/>
        <w:rPr>
          <w:sz w:val="22"/>
          <w:szCs w:val="22"/>
        </w:rPr>
      </w:pPr>
      <w:r w:rsidRPr="00ED4BB3">
        <w:rPr>
          <w:sz w:val="22"/>
          <w:szCs w:val="22"/>
        </w:rPr>
        <w:t xml:space="preserve">«Развитие культуры в Кожевниковском районе на 2021-2028 годы» </w:t>
      </w:r>
    </w:p>
    <w:p w:rsidR="00590712" w:rsidRDefault="00590712" w:rsidP="00590712">
      <w:pPr>
        <w:pStyle w:val="a3"/>
        <w:jc w:val="center"/>
        <w:rPr>
          <w:i/>
          <w:sz w:val="20"/>
        </w:rPr>
      </w:pPr>
      <w:r w:rsidRPr="00415D60">
        <w:rPr>
          <w:i/>
          <w:sz w:val="20"/>
        </w:rPr>
        <w:t xml:space="preserve">(в редакции постановления Администрации Кожевниковского района </w:t>
      </w:r>
    </w:p>
    <w:p w:rsidR="00ED4BB3" w:rsidRPr="00ED4BB3" w:rsidRDefault="00590712" w:rsidP="00590712">
      <w:pPr>
        <w:jc w:val="center"/>
        <w:rPr>
          <w:i/>
        </w:rPr>
      </w:pPr>
      <w:r w:rsidRPr="00415D60">
        <w:rPr>
          <w:i/>
        </w:rPr>
        <w:t>от</w:t>
      </w:r>
      <w:r>
        <w:rPr>
          <w:i/>
        </w:rPr>
        <w:t xml:space="preserve"> 17.03.2022 №159, от 17.04.2023 №207, от 03.06.2024 №336, от 25.03.2025 №187, от 19.03.2026 №187)</w:t>
      </w:r>
    </w:p>
    <w:tbl>
      <w:tblPr>
        <w:tblpPr w:leftFromText="180" w:rightFromText="180" w:vertAnchor="text" w:tblpX="-459" w:tblpY="1"/>
        <w:tblOverlap w:val="never"/>
        <w:tblW w:w="11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681"/>
        <w:gridCol w:w="1729"/>
        <w:gridCol w:w="765"/>
        <w:gridCol w:w="765"/>
        <w:gridCol w:w="765"/>
        <w:gridCol w:w="765"/>
        <w:gridCol w:w="765"/>
        <w:gridCol w:w="765"/>
        <w:gridCol w:w="765"/>
        <w:gridCol w:w="768"/>
      </w:tblGrid>
      <w:tr w:rsidR="00ED4BB3" w:rsidRPr="00ED4BB3" w:rsidTr="007D2146">
        <w:tc>
          <w:tcPr>
            <w:tcW w:w="534" w:type="dxa"/>
            <w:vMerge w:val="restart"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№</w:t>
            </w:r>
          </w:p>
          <w:p w:rsidR="00ED4BB3" w:rsidRPr="00ED4BB3" w:rsidRDefault="00ED4BB3" w:rsidP="00ED4BB3">
            <w:pPr>
              <w:spacing w:after="200" w:line="276" w:lineRule="auto"/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п/п</w:t>
            </w:r>
          </w:p>
        </w:tc>
        <w:tc>
          <w:tcPr>
            <w:tcW w:w="2126" w:type="dxa"/>
            <w:vMerge w:val="restart"/>
          </w:tcPr>
          <w:p w:rsidR="00ED4BB3" w:rsidRPr="00ED4BB3" w:rsidRDefault="00ED4BB3" w:rsidP="00ED4BB3">
            <w:pPr>
              <w:spacing w:after="200" w:line="276" w:lineRule="auto"/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81" w:type="dxa"/>
            <w:vMerge w:val="restart"/>
          </w:tcPr>
          <w:p w:rsidR="00ED4BB3" w:rsidRPr="00ED4BB3" w:rsidRDefault="00ED4BB3" w:rsidP="00ED4BB3">
            <w:pPr>
              <w:spacing w:after="200" w:line="276" w:lineRule="auto"/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Ед. изм.</w:t>
            </w:r>
          </w:p>
        </w:tc>
        <w:tc>
          <w:tcPr>
            <w:tcW w:w="1729" w:type="dxa"/>
            <w:vMerge w:val="restart"/>
          </w:tcPr>
          <w:p w:rsidR="00ED4BB3" w:rsidRPr="00ED4BB3" w:rsidRDefault="00ED4BB3" w:rsidP="00ED4BB3">
            <w:pPr>
              <w:spacing w:after="200" w:line="276" w:lineRule="auto"/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6123" w:type="dxa"/>
            <w:gridSpan w:val="8"/>
          </w:tcPr>
          <w:p w:rsidR="00ED4BB3" w:rsidRPr="00ED4BB3" w:rsidRDefault="00ED4BB3" w:rsidP="00ED4BB3">
            <w:pPr>
              <w:contextualSpacing/>
              <w:jc w:val="center"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Целевые значения индикатора/показателя реализации МП по годам</w:t>
            </w:r>
          </w:p>
        </w:tc>
      </w:tr>
      <w:tr w:rsidR="00ED4BB3" w:rsidRPr="00ED4BB3" w:rsidTr="007D2146">
        <w:trPr>
          <w:trHeight w:val="314"/>
        </w:trPr>
        <w:tc>
          <w:tcPr>
            <w:tcW w:w="534" w:type="dxa"/>
            <w:vMerge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681" w:type="dxa"/>
            <w:vMerge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729" w:type="dxa"/>
            <w:vMerge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D4BB3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D4BB3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D4BB3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D4BB3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D4BB3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D4BB3"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D4BB3"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768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D4BB3">
              <w:rPr>
                <w:b/>
                <w:sz w:val="22"/>
                <w:szCs w:val="22"/>
              </w:rPr>
              <w:t>2028</w:t>
            </w:r>
          </w:p>
        </w:tc>
      </w:tr>
      <w:tr w:rsidR="00ED4BB3" w:rsidRPr="00ED4BB3" w:rsidTr="007D2146">
        <w:trPr>
          <w:trHeight w:val="236"/>
        </w:trPr>
        <w:tc>
          <w:tcPr>
            <w:tcW w:w="534" w:type="dxa"/>
          </w:tcPr>
          <w:p w:rsidR="00ED4BB3" w:rsidRPr="00ED4BB3" w:rsidRDefault="00ED4BB3" w:rsidP="00ED4BB3">
            <w:pPr>
              <w:contextualSpacing/>
              <w:jc w:val="center"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1</w:t>
            </w:r>
          </w:p>
        </w:tc>
        <w:tc>
          <w:tcPr>
            <w:tcW w:w="10659" w:type="dxa"/>
            <w:gridSpan w:val="11"/>
          </w:tcPr>
          <w:p w:rsidR="00ED4BB3" w:rsidRPr="00ED4BB3" w:rsidRDefault="00ED4BB3" w:rsidP="00ED4BB3">
            <w:pPr>
              <w:contextualSpacing/>
              <w:jc w:val="center"/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>Цель МП Повышение качества и доступности услуг в сфере культуры Кожевниковского района</w:t>
            </w:r>
          </w:p>
        </w:tc>
      </w:tr>
      <w:tr w:rsidR="00ED4BB3" w:rsidRPr="00ED4BB3" w:rsidTr="007D2146">
        <w:trPr>
          <w:trHeight w:val="1336"/>
        </w:trPr>
        <w:tc>
          <w:tcPr>
            <w:tcW w:w="534" w:type="dxa"/>
          </w:tcPr>
          <w:p w:rsidR="00ED4BB3" w:rsidRPr="00ED4BB3" w:rsidRDefault="00ED4BB3" w:rsidP="00ED4BB3">
            <w:pPr>
              <w:contextualSpacing/>
              <w:jc w:val="center"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1.1</w:t>
            </w:r>
          </w:p>
        </w:tc>
        <w:tc>
          <w:tcPr>
            <w:tcW w:w="2126" w:type="dxa"/>
          </w:tcPr>
          <w:p w:rsidR="00ED4BB3" w:rsidRPr="00ED4BB3" w:rsidRDefault="00ED4BB3" w:rsidP="00ED4BB3">
            <w:pPr>
              <w:contextualSpacing/>
            </w:pPr>
            <w:r w:rsidRPr="00ED4BB3">
              <w:t>Показатель 1</w:t>
            </w:r>
          </w:p>
          <w:p w:rsidR="00ED4BB3" w:rsidRPr="00ED4BB3" w:rsidRDefault="00ED4BB3" w:rsidP="00ED4BB3">
            <w:pPr>
              <w:contextualSpacing/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681" w:type="dxa"/>
          </w:tcPr>
          <w:p w:rsidR="00ED4BB3" w:rsidRPr="00ED4BB3" w:rsidRDefault="00ED4BB3" w:rsidP="00ED4BB3">
            <w:pPr>
              <w:contextualSpacing/>
              <w:jc w:val="center"/>
            </w:pPr>
            <w:r w:rsidRPr="00ED4BB3">
              <w:t>Тыс.ед.</w:t>
            </w:r>
          </w:p>
        </w:tc>
        <w:tc>
          <w:tcPr>
            <w:tcW w:w="1729" w:type="dxa"/>
          </w:tcPr>
          <w:p w:rsidR="00ED4BB3" w:rsidRPr="00ED4BB3" w:rsidRDefault="00ED4BB3" w:rsidP="00ED4BB3">
            <w:pPr>
              <w:contextualSpacing/>
            </w:pPr>
            <w:r w:rsidRPr="00ED4BB3">
              <w:t>Статистические данные,</w:t>
            </w:r>
          </w:p>
          <w:p w:rsidR="00ED4BB3" w:rsidRPr="00ED4BB3" w:rsidRDefault="00ED4BB3" w:rsidP="00ED4BB3">
            <w:pPr>
              <w:contextualSpacing/>
              <w:rPr>
                <w:sz w:val="16"/>
                <w:szCs w:val="16"/>
              </w:rPr>
            </w:pPr>
            <w:r w:rsidRPr="00ED4BB3">
              <w:t>В соответствии с национальным проектом «Культура»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spacing w:line="276" w:lineRule="auto"/>
              <w:contextualSpacing/>
              <w:jc w:val="center"/>
              <w:rPr>
                <w:sz w:val="18"/>
                <w:szCs w:val="18"/>
              </w:rPr>
            </w:pPr>
            <w:r w:rsidRPr="00ED4BB3">
              <w:rPr>
                <w:sz w:val="18"/>
                <w:szCs w:val="18"/>
              </w:rPr>
              <w:t>96,9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spacing w:line="276" w:lineRule="auto"/>
              <w:contextualSpacing/>
              <w:jc w:val="center"/>
              <w:rPr>
                <w:sz w:val="18"/>
                <w:szCs w:val="18"/>
              </w:rPr>
            </w:pPr>
            <w:r w:rsidRPr="00ED4BB3">
              <w:rPr>
                <w:sz w:val="18"/>
                <w:szCs w:val="18"/>
              </w:rPr>
              <w:t>202,3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spacing w:line="276" w:lineRule="auto"/>
              <w:contextualSpacing/>
              <w:jc w:val="center"/>
              <w:rPr>
                <w:sz w:val="18"/>
                <w:szCs w:val="18"/>
              </w:rPr>
            </w:pPr>
            <w:r w:rsidRPr="00ED4BB3">
              <w:rPr>
                <w:sz w:val="18"/>
                <w:szCs w:val="18"/>
              </w:rPr>
              <w:t>232,7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spacing w:line="276" w:lineRule="auto"/>
              <w:contextualSpacing/>
              <w:jc w:val="center"/>
              <w:rPr>
                <w:sz w:val="18"/>
                <w:szCs w:val="18"/>
              </w:rPr>
            </w:pPr>
            <w:r w:rsidRPr="00ED4BB3">
              <w:rPr>
                <w:sz w:val="18"/>
                <w:szCs w:val="18"/>
              </w:rPr>
              <w:t>258,6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spacing w:line="276" w:lineRule="auto"/>
              <w:contextualSpacing/>
              <w:jc w:val="center"/>
              <w:rPr>
                <w:sz w:val="18"/>
                <w:szCs w:val="18"/>
              </w:rPr>
            </w:pPr>
            <w:r w:rsidRPr="00ED4BB3">
              <w:rPr>
                <w:sz w:val="18"/>
                <w:szCs w:val="18"/>
              </w:rPr>
              <w:t>258,6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spacing w:line="276" w:lineRule="auto"/>
              <w:contextualSpacing/>
              <w:jc w:val="center"/>
              <w:rPr>
                <w:sz w:val="18"/>
                <w:szCs w:val="18"/>
              </w:rPr>
            </w:pPr>
            <w:r w:rsidRPr="00ED4BB3">
              <w:rPr>
                <w:sz w:val="18"/>
                <w:szCs w:val="18"/>
              </w:rPr>
              <w:t>258,5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spacing w:line="276" w:lineRule="auto"/>
              <w:contextualSpacing/>
              <w:jc w:val="center"/>
              <w:rPr>
                <w:sz w:val="18"/>
                <w:szCs w:val="18"/>
              </w:rPr>
            </w:pPr>
            <w:r w:rsidRPr="00ED4BB3">
              <w:rPr>
                <w:sz w:val="18"/>
                <w:szCs w:val="18"/>
              </w:rPr>
              <w:t>258,1</w:t>
            </w:r>
          </w:p>
        </w:tc>
        <w:tc>
          <w:tcPr>
            <w:tcW w:w="768" w:type="dxa"/>
            <w:vAlign w:val="center"/>
          </w:tcPr>
          <w:p w:rsidR="00ED4BB3" w:rsidRPr="00ED4BB3" w:rsidRDefault="00ED4BB3" w:rsidP="00ED4BB3">
            <w:pPr>
              <w:spacing w:line="276" w:lineRule="auto"/>
              <w:contextualSpacing/>
              <w:jc w:val="center"/>
              <w:rPr>
                <w:sz w:val="18"/>
                <w:szCs w:val="18"/>
              </w:rPr>
            </w:pPr>
            <w:r w:rsidRPr="00ED4BB3">
              <w:rPr>
                <w:sz w:val="18"/>
                <w:szCs w:val="18"/>
              </w:rPr>
              <w:t>258,5</w:t>
            </w:r>
          </w:p>
        </w:tc>
      </w:tr>
      <w:tr w:rsidR="00ED4BB3" w:rsidRPr="00ED4BB3" w:rsidTr="007D2146">
        <w:tc>
          <w:tcPr>
            <w:tcW w:w="534" w:type="dxa"/>
          </w:tcPr>
          <w:p w:rsidR="00ED4BB3" w:rsidRPr="00ED4BB3" w:rsidRDefault="00ED4BB3" w:rsidP="00ED4BB3">
            <w:pPr>
              <w:contextualSpacing/>
              <w:jc w:val="center"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1.2</w:t>
            </w:r>
          </w:p>
        </w:tc>
        <w:tc>
          <w:tcPr>
            <w:tcW w:w="2126" w:type="dxa"/>
          </w:tcPr>
          <w:p w:rsidR="00ED4BB3" w:rsidRPr="00ED4BB3" w:rsidRDefault="00ED4BB3" w:rsidP="00ED4BB3">
            <w:pPr>
              <w:contextualSpacing/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 xml:space="preserve">Количество посещений общедоступных (публичных) библиотек, в том числе культурно-массовых мероприятий, проводимых в библиотеках </w:t>
            </w:r>
          </w:p>
        </w:tc>
        <w:tc>
          <w:tcPr>
            <w:tcW w:w="681" w:type="dxa"/>
          </w:tcPr>
          <w:p w:rsidR="00ED4BB3" w:rsidRPr="00ED4BB3" w:rsidRDefault="00ED4BB3" w:rsidP="00ED4BB3">
            <w:pPr>
              <w:contextualSpacing/>
              <w:jc w:val="center"/>
            </w:pPr>
            <w:r w:rsidRPr="00ED4BB3">
              <w:t xml:space="preserve">Тыс. чел.  </w:t>
            </w:r>
          </w:p>
        </w:tc>
        <w:tc>
          <w:tcPr>
            <w:tcW w:w="1729" w:type="dxa"/>
          </w:tcPr>
          <w:p w:rsidR="00ED4BB3" w:rsidRPr="00ED4BB3" w:rsidRDefault="00ED4BB3" w:rsidP="00ED4BB3">
            <w:pPr>
              <w:contextualSpacing/>
            </w:pPr>
            <w:r w:rsidRPr="00ED4BB3">
              <w:t>Статистические данные,</w:t>
            </w:r>
          </w:p>
          <w:p w:rsidR="00ED4BB3" w:rsidRPr="00ED4BB3" w:rsidRDefault="00ED4BB3" w:rsidP="00ED4BB3">
            <w:pPr>
              <w:contextualSpacing/>
              <w:rPr>
                <w:sz w:val="16"/>
                <w:szCs w:val="16"/>
              </w:rPr>
            </w:pPr>
            <w:r w:rsidRPr="00ED4BB3">
              <w:t>В соответствии с национальным проектом «Культура»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D4BB3">
              <w:rPr>
                <w:sz w:val="18"/>
                <w:szCs w:val="18"/>
              </w:rPr>
              <w:t>247,83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189,60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jc w:val="center"/>
              <w:rPr>
                <w:sz w:val="18"/>
              </w:rPr>
            </w:pPr>
            <w:r w:rsidRPr="00ED4BB3">
              <w:rPr>
                <w:sz w:val="18"/>
              </w:rPr>
              <w:t>208,25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243,9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243,9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212,55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212,55</w:t>
            </w:r>
          </w:p>
        </w:tc>
        <w:tc>
          <w:tcPr>
            <w:tcW w:w="768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212,55</w:t>
            </w:r>
          </w:p>
        </w:tc>
      </w:tr>
      <w:tr w:rsidR="00ED4BB3" w:rsidRPr="00ED4BB3" w:rsidTr="007D2146">
        <w:tc>
          <w:tcPr>
            <w:tcW w:w="534" w:type="dxa"/>
          </w:tcPr>
          <w:p w:rsidR="00ED4BB3" w:rsidRPr="00ED4BB3" w:rsidRDefault="00ED4BB3" w:rsidP="00ED4BB3">
            <w:pPr>
              <w:contextualSpacing/>
              <w:jc w:val="center"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2</w:t>
            </w:r>
          </w:p>
        </w:tc>
        <w:tc>
          <w:tcPr>
            <w:tcW w:w="10659" w:type="dxa"/>
            <w:gridSpan w:val="11"/>
          </w:tcPr>
          <w:p w:rsidR="00ED4BB3" w:rsidRPr="00ED4BB3" w:rsidRDefault="00ED4BB3" w:rsidP="00ED4BB3">
            <w:pPr>
              <w:contextualSpacing/>
              <w:jc w:val="center"/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>Задача 1 Поддержка, развитие и обновление содержания работы культурно-досуговых учреждений, библиотек и учреждений дополнительного образования в сфере культуры</w:t>
            </w:r>
          </w:p>
        </w:tc>
      </w:tr>
      <w:tr w:rsidR="00ED4BB3" w:rsidRPr="00ED4BB3" w:rsidTr="007D2146">
        <w:tc>
          <w:tcPr>
            <w:tcW w:w="534" w:type="dxa"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2.1</w:t>
            </w:r>
          </w:p>
        </w:tc>
        <w:tc>
          <w:tcPr>
            <w:tcW w:w="2126" w:type="dxa"/>
          </w:tcPr>
          <w:p w:rsidR="00ED4BB3" w:rsidRPr="00ED4BB3" w:rsidRDefault="00ED4BB3" w:rsidP="00ED4BB3">
            <w:pPr>
              <w:contextualSpacing/>
              <w:rPr>
                <w:i/>
              </w:rPr>
            </w:pPr>
            <w:r w:rsidRPr="00ED4BB3">
              <w:rPr>
                <w:i/>
              </w:rPr>
              <w:t>Показатель 1</w:t>
            </w:r>
          </w:p>
          <w:p w:rsidR="00ED4BB3" w:rsidRPr="00ED4BB3" w:rsidRDefault="00ED4BB3" w:rsidP="00ED4BB3">
            <w:pPr>
              <w:contextualSpacing/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>Прирост посещений организаций культуры</w:t>
            </w:r>
          </w:p>
        </w:tc>
        <w:tc>
          <w:tcPr>
            <w:tcW w:w="681" w:type="dxa"/>
          </w:tcPr>
          <w:p w:rsidR="00ED4BB3" w:rsidRPr="00ED4BB3" w:rsidRDefault="00ED4BB3" w:rsidP="00ED4BB3">
            <w:pPr>
              <w:contextualSpacing/>
              <w:jc w:val="center"/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>%</w:t>
            </w:r>
          </w:p>
        </w:tc>
        <w:tc>
          <w:tcPr>
            <w:tcW w:w="1729" w:type="dxa"/>
          </w:tcPr>
          <w:p w:rsidR="00ED4BB3" w:rsidRPr="00ED4BB3" w:rsidRDefault="00ED4BB3" w:rsidP="00ED4BB3">
            <w:pPr>
              <w:contextualSpacing/>
            </w:pPr>
            <w:r w:rsidRPr="00ED4BB3">
              <w:rPr>
                <w:b/>
              </w:rPr>
              <w:t xml:space="preserve">П </w:t>
            </w:r>
            <w:proofErr w:type="spellStart"/>
            <w:r w:rsidRPr="00ED4BB3">
              <w:rPr>
                <w:b/>
              </w:rPr>
              <w:t>ок</w:t>
            </w:r>
            <w:proofErr w:type="spellEnd"/>
            <w:r w:rsidRPr="00ED4BB3">
              <w:rPr>
                <w:b/>
              </w:rPr>
              <w:t xml:space="preserve"> = (Ч </w:t>
            </w:r>
            <w:proofErr w:type="spellStart"/>
            <w:r w:rsidRPr="00ED4BB3">
              <w:rPr>
                <w:b/>
              </w:rPr>
              <w:t>кф</w:t>
            </w:r>
            <w:proofErr w:type="spellEnd"/>
            <w:r w:rsidRPr="00ED4BB3">
              <w:rPr>
                <w:b/>
              </w:rPr>
              <w:t xml:space="preserve">+ Ч </w:t>
            </w:r>
            <w:proofErr w:type="spellStart"/>
            <w:r w:rsidRPr="00ED4BB3">
              <w:rPr>
                <w:b/>
              </w:rPr>
              <w:t>пкмм+Чдши+Ч</w:t>
            </w:r>
            <w:proofErr w:type="spellEnd"/>
            <w:r w:rsidRPr="00ED4BB3">
              <w:rPr>
                <w:b/>
              </w:rPr>
              <w:t xml:space="preserve"> б):226134 (базовое значение 2017 </w:t>
            </w:r>
            <w:proofErr w:type="gramStart"/>
            <w:r w:rsidRPr="00ED4BB3">
              <w:rPr>
                <w:b/>
              </w:rPr>
              <w:t>года)-</w:t>
            </w:r>
            <w:proofErr w:type="gramEnd"/>
            <w:r w:rsidRPr="00ED4BB3">
              <w:rPr>
                <w:b/>
              </w:rPr>
              <w:t>100,</w:t>
            </w:r>
            <w:r w:rsidRPr="00ED4BB3">
              <w:t xml:space="preserve"> где</w:t>
            </w:r>
          </w:p>
          <w:p w:rsidR="00ED4BB3" w:rsidRPr="00ED4BB3" w:rsidRDefault="00ED4BB3" w:rsidP="00ED4BB3">
            <w:pPr>
              <w:contextualSpacing/>
            </w:pPr>
            <w:r w:rsidRPr="00ED4BB3">
              <w:rPr>
                <w:b/>
              </w:rPr>
              <w:t xml:space="preserve">П </w:t>
            </w:r>
            <w:proofErr w:type="spellStart"/>
            <w:r w:rsidRPr="00ED4BB3">
              <w:rPr>
                <w:b/>
              </w:rPr>
              <w:t>ок</w:t>
            </w:r>
            <w:proofErr w:type="spellEnd"/>
            <w:r w:rsidRPr="00ED4BB3">
              <w:t xml:space="preserve"> – прирост посещений организаций культуры;</w:t>
            </w:r>
          </w:p>
          <w:p w:rsidR="00ED4BB3" w:rsidRPr="00ED4BB3" w:rsidRDefault="00ED4BB3" w:rsidP="00ED4BB3">
            <w:pPr>
              <w:contextualSpacing/>
            </w:pPr>
            <w:r w:rsidRPr="00ED4BB3">
              <w:rPr>
                <w:b/>
              </w:rPr>
              <w:t xml:space="preserve">Ч </w:t>
            </w:r>
            <w:proofErr w:type="spellStart"/>
            <w:r w:rsidRPr="00ED4BB3">
              <w:rPr>
                <w:b/>
              </w:rPr>
              <w:t>кф</w:t>
            </w:r>
            <w:proofErr w:type="spellEnd"/>
            <w:r w:rsidRPr="00ED4BB3">
              <w:t xml:space="preserve"> – количество участников клубных формирований;</w:t>
            </w:r>
          </w:p>
          <w:p w:rsidR="00ED4BB3" w:rsidRPr="00ED4BB3" w:rsidRDefault="00ED4BB3" w:rsidP="00ED4BB3">
            <w:pPr>
              <w:contextualSpacing/>
            </w:pPr>
            <w:r w:rsidRPr="00ED4BB3">
              <w:rPr>
                <w:b/>
              </w:rPr>
              <w:t xml:space="preserve">Ч </w:t>
            </w:r>
            <w:proofErr w:type="spellStart"/>
            <w:r w:rsidRPr="00ED4BB3">
              <w:rPr>
                <w:b/>
              </w:rPr>
              <w:t>пкмм</w:t>
            </w:r>
            <w:proofErr w:type="spellEnd"/>
            <w:r w:rsidRPr="00ED4BB3">
              <w:t xml:space="preserve"> – количество посещений платных культурно-массовых мероприятий клубов и домов культуры;</w:t>
            </w:r>
          </w:p>
          <w:p w:rsidR="00ED4BB3" w:rsidRPr="00ED4BB3" w:rsidRDefault="00ED4BB3" w:rsidP="00ED4BB3">
            <w:pPr>
              <w:contextualSpacing/>
            </w:pPr>
            <w:r w:rsidRPr="00ED4BB3">
              <w:rPr>
                <w:b/>
              </w:rPr>
              <w:lastRenderedPageBreak/>
              <w:t xml:space="preserve">Ч </w:t>
            </w:r>
            <w:proofErr w:type="spellStart"/>
            <w:r w:rsidRPr="00ED4BB3">
              <w:rPr>
                <w:b/>
              </w:rPr>
              <w:t>дши</w:t>
            </w:r>
            <w:proofErr w:type="spellEnd"/>
            <w:r w:rsidRPr="00ED4BB3">
              <w:t xml:space="preserve"> – количество учащихся детской школы искусств на начало учебного года;</w:t>
            </w:r>
          </w:p>
          <w:p w:rsidR="00ED4BB3" w:rsidRPr="00ED4BB3" w:rsidRDefault="00ED4BB3" w:rsidP="00ED4BB3">
            <w:pPr>
              <w:contextualSpacing/>
            </w:pPr>
            <w:r w:rsidRPr="00ED4BB3">
              <w:rPr>
                <w:b/>
              </w:rPr>
              <w:t>Ч б</w:t>
            </w:r>
            <w:r w:rsidRPr="00ED4BB3">
              <w:t xml:space="preserve"> – количество посещений общедоступных (публичных) библиотек, в том числе культурно-массовых мероприятий, проводимых в библиотеках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</w:pPr>
            <w:r w:rsidRPr="00ED4BB3">
              <w:lastRenderedPageBreak/>
              <w:t>1,2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</w:pPr>
            <w:r w:rsidRPr="00ED4BB3">
              <w:t>-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</w:pPr>
            <w:r w:rsidRPr="00ED4BB3">
              <w:t>10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</w:pPr>
            <w:r w:rsidRPr="00ED4BB3">
              <w:t>14,9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</w:pPr>
            <w:r w:rsidRPr="00ED4BB3">
              <w:t>15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</w:pPr>
            <w:r w:rsidRPr="00ED4BB3">
              <w:t>15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</w:pPr>
            <w:r w:rsidRPr="00ED4BB3">
              <w:t>15</w:t>
            </w:r>
          </w:p>
        </w:tc>
        <w:tc>
          <w:tcPr>
            <w:tcW w:w="768" w:type="dxa"/>
            <w:vAlign w:val="center"/>
          </w:tcPr>
          <w:p w:rsidR="00ED4BB3" w:rsidRPr="00ED4BB3" w:rsidRDefault="00ED4BB3" w:rsidP="00ED4BB3">
            <w:pPr>
              <w:contextualSpacing/>
              <w:jc w:val="center"/>
            </w:pPr>
            <w:r w:rsidRPr="00ED4BB3">
              <w:t>15</w:t>
            </w:r>
          </w:p>
        </w:tc>
      </w:tr>
      <w:tr w:rsidR="00ED4BB3" w:rsidRPr="00ED4BB3" w:rsidTr="007D2146">
        <w:tc>
          <w:tcPr>
            <w:tcW w:w="534" w:type="dxa"/>
          </w:tcPr>
          <w:p w:rsidR="00ED4BB3" w:rsidRPr="00ED4BB3" w:rsidRDefault="00ED4BB3" w:rsidP="00ED4BB3">
            <w:pPr>
              <w:contextualSpacing/>
              <w:jc w:val="center"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0659" w:type="dxa"/>
            <w:gridSpan w:val="11"/>
          </w:tcPr>
          <w:p w:rsidR="00ED4BB3" w:rsidRPr="00ED4BB3" w:rsidRDefault="00ED4BB3" w:rsidP="00ED4BB3">
            <w:pPr>
              <w:contextualSpacing/>
              <w:jc w:val="center"/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>Задача 2 Создание условий для поддержки талантливых детей и молодежи</w:t>
            </w:r>
          </w:p>
        </w:tc>
      </w:tr>
      <w:tr w:rsidR="00ED4BB3" w:rsidRPr="00ED4BB3" w:rsidTr="007D2146">
        <w:tc>
          <w:tcPr>
            <w:tcW w:w="534" w:type="dxa"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3.1</w:t>
            </w:r>
          </w:p>
        </w:tc>
        <w:tc>
          <w:tcPr>
            <w:tcW w:w="2126" w:type="dxa"/>
          </w:tcPr>
          <w:p w:rsidR="00ED4BB3" w:rsidRPr="00ED4BB3" w:rsidRDefault="00ED4BB3" w:rsidP="00ED4BB3">
            <w:pPr>
              <w:contextualSpacing/>
              <w:rPr>
                <w:i/>
              </w:rPr>
            </w:pPr>
            <w:r w:rsidRPr="00ED4BB3">
              <w:rPr>
                <w:i/>
              </w:rPr>
              <w:t>Показатель 1</w:t>
            </w:r>
          </w:p>
          <w:p w:rsidR="00ED4BB3" w:rsidRPr="00ED4BB3" w:rsidRDefault="00ED4BB3" w:rsidP="00ED4BB3">
            <w:pPr>
              <w:contextualSpacing/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>Количество детей и молодежи – победителей конкурсов различных уровней в сфере культуры и искусства</w:t>
            </w:r>
          </w:p>
        </w:tc>
        <w:tc>
          <w:tcPr>
            <w:tcW w:w="681" w:type="dxa"/>
          </w:tcPr>
          <w:p w:rsidR="00ED4BB3" w:rsidRPr="00ED4BB3" w:rsidRDefault="00ED4BB3" w:rsidP="00ED4BB3">
            <w:pPr>
              <w:contextualSpacing/>
              <w:rPr>
                <w:sz w:val="24"/>
                <w:szCs w:val="24"/>
              </w:rPr>
            </w:pPr>
            <w:r w:rsidRPr="00ED4BB3">
              <w:rPr>
                <w:sz w:val="22"/>
                <w:szCs w:val="22"/>
              </w:rPr>
              <w:t>Чел</w:t>
            </w:r>
            <w:r w:rsidRPr="00ED4BB3">
              <w:rPr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:rsidR="00ED4BB3" w:rsidRPr="00ED4BB3" w:rsidRDefault="00ED4BB3" w:rsidP="00ED4BB3">
            <w:pPr>
              <w:contextualSpacing/>
            </w:pPr>
            <w:r w:rsidRPr="00ED4BB3">
              <w:t>Статистические данные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424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20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160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169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174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180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170</w:t>
            </w:r>
          </w:p>
        </w:tc>
        <w:tc>
          <w:tcPr>
            <w:tcW w:w="768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180</w:t>
            </w:r>
          </w:p>
        </w:tc>
      </w:tr>
      <w:tr w:rsidR="00ED4BB3" w:rsidRPr="00ED4BB3" w:rsidTr="007D2146">
        <w:tc>
          <w:tcPr>
            <w:tcW w:w="534" w:type="dxa"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4</w:t>
            </w:r>
          </w:p>
        </w:tc>
        <w:tc>
          <w:tcPr>
            <w:tcW w:w="10659" w:type="dxa"/>
            <w:gridSpan w:val="11"/>
          </w:tcPr>
          <w:p w:rsidR="00ED4BB3" w:rsidRPr="00ED4BB3" w:rsidRDefault="00ED4BB3" w:rsidP="00ED4BB3">
            <w:pPr>
              <w:contextualSpacing/>
              <w:jc w:val="center"/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 xml:space="preserve">Задача 3 Сохранение и наращивание кадрового потенциала сферы культуры и искусства, совершенствование подготовки кадров </w:t>
            </w:r>
          </w:p>
        </w:tc>
      </w:tr>
      <w:tr w:rsidR="00ED4BB3" w:rsidRPr="00ED4BB3" w:rsidTr="007D2146">
        <w:tc>
          <w:tcPr>
            <w:tcW w:w="534" w:type="dxa"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4.1</w:t>
            </w:r>
          </w:p>
        </w:tc>
        <w:tc>
          <w:tcPr>
            <w:tcW w:w="2126" w:type="dxa"/>
          </w:tcPr>
          <w:p w:rsidR="00ED4BB3" w:rsidRPr="00ED4BB3" w:rsidRDefault="00ED4BB3" w:rsidP="00ED4BB3">
            <w:pPr>
              <w:tabs>
                <w:tab w:val="num" w:pos="0"/>
              </w:tabs>
              <w:jc w:val="both"/>
              <w:rPr>
                <w:i/>
              </w:rPr>
            </w:pPr>
            <w:r w:rsidRPr="00ED4BB3">
              <w:rPr>
                <w:i/>
              </w:rPr>
              <w:t>Показатель 1</w:t>
            </w:r>
          </w:p>
          <w:p w:rsidR="00ED4BB3" w:rsidRPr="00ED4BB3" w:rsidRDefault="00ED4BB3" w:rsidP="00ED4BB3">
            <w:pPr>
              <w:tabs>
                <w:tab w:val="num" w:pos="0"/>
              </w:tabs>
              <w:spacing w:after="200" w:line="228" w:lineRule="auto"/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>Количество специалистов, прошедших повышение квалификации в сфере культуры</w:t>
            </w:r>
          </w:p>
        </w:tc>
        <w:tc>
          <w:tcPr>
            <w:tcW w:w="681" w:type="dxa"/>
          </w:tcPr>
          <w:p w:rsidR="00ED4BB3" w:rsidRPr="00ED4BB3" w:rsidRDefault="00ED4BB3" w:rsidP="00ED4BB3">
            <w:pPr>
              <w:contextualSpacing/>
              <w:rPr>
                <w:sz w:val="24"/>
                <w:szCs w:val="24"/>
              </w:rPr>
            </w:pPr>
            <w:r w:rsidRPr="00ED4BB3">
              <w:rPr>
                <w:sz w:val="22"/>
                <w:szCs w:val="22"/>
              </w:rPr>
              <w:t>Чел</w:t>
            </w:r>
            <w:r w:rsidRPr="00ED4BB3">
              <w:rPr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:rsidR="00ED4BB3" w:rsidRPr="00ED4BB3" w:rsidRDefault="00ED4BB3" w:rsidP="00ED4BB3">
            <w:pPr>
              <w:contextualSpacing/>
            </w:pPr>
            <w:r w:rsidRPr="00ED4BB3">
              <w:t>Статистические данные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33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23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25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24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25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30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28</w:t>
            </w:r>
          </w:p>
        </w:tc>
        <w:tc>
          <w:tcPr>
            <w:tcW w:w="768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30</w:t>
            </w:r>
          </w:p>
        </w:tc>
      </w:tr>
      <w:tr w:rsidR="00ED4BB3" w:rsidRPr="00ED4BB3" w:rsidTr="007D2146">
        <w:tc>
          <w:tcPr>
            <w:tcW w:w="534" w:type="dxa"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5</w:t>
            </w:r>
          </w:p>
        </w:tc>
        <w:tc>
          <w:tcPr>
            <w:tcW w:w="10659" w:type="dxa"/>
            <w:gridSpan w:val="11"/>
          </w:tcPr>
          <w:p w:rsidR="00ED4BB3" w:rsidRPr="00ED4BB3" w:rsidRDefault="00ED4BB3" w:rsidP="00ED4BB3">
            <w:pPr>
              <w:contextualSpacing/>
              <w:jc w:val="center"/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 xml:space="preserve">Задача 4  </w:t>
            </w:r>
            <w:r w:rsidRPr="00ED4BB3">
              <w:rPr>
                <w:rFonts w:ascii="Calibri" w:hAnsi="Calibri"/>
                <w:sz w:val="24"/>
                <w:szCs w:val="24"/>
              </w:rPr>
              <w:t>У</w:t>
            </w:r>
            <w:r w:rsidRPr="00ED4BB3">
              <w:rPr>
                <w:sz w:val="24"/>
                <w:szCs w:val="24"/>
              </w:rPr>
              <w:t>крепление материально-технической базы учреждений культуры и дополнительного образования, техническое переоснащение отрасли культуры, внедрение современных технологий</w:t>
            </w:r>
          </w:p>
        </w:tc>
      </w:tr>
      <w:tr w:rsidR="00ED4BB3" w:rsidRPr="00ED4BB3" w:rsidTr="007D2146">
        <w:tc>
          <w:tcPr>
            <w:tcW w:w="534" w:type="dxa"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5.1</w:t>
            </w:r>
          </w:p>
        </w:tc>
        <w:tc>
          <w:tcPr>
            <w:tcW w:w="2126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rPr>
                <w:i/>
              </w:rPr>
            </w:pPr>
            <w:r w:rsidRPr="00ED4BB3">
              <w:rPr>
                <w:i/>
              </w:rPr>
              <w:t>Показатель 1</w:t>
            </w:r>
          </w:p>
          <w:p w:rsidR="00ED4BB3" w:rsidRPr="00ED4BB3" w:rsidRDefault="00ED4BB3" w:rsidP="00ED4BB3">
            <w:pPr>
              <w:tabs>
                <w:tab w:val="num" w:pos="0"/>
              </w:tabs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>Количество учреждений культуры, в отношении которых проведен капитальный ремонт</w:t>
            </w:r>
          </w:p>
        </w:tc>
        <w:tc>
          <w:tcPr>
            <w:tcW w:w="681" w:type="dxa"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Ед.</w:t>
            </w:r>
          </w:p>
        </w:tc>
        <w:tc>
          <w:tcPr>
            <w:tcW w:w="1729" w:type="dxa"/>
          </w:tcPr>
          <w:p w:rsidR="00ED4BB3" w:rsidRPr="00ED4BB3" w:rsidRDefault="00ED4BB3" w:rsidP="00ED4BB3">
            <w:pPr>
              <w:contextualSpacing/>
            </w:pPr>
            <w:r w:rsidRPr="00ED4BB3">
              <w:t>Статистические данные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2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4BB3">
              <w:t>2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</w:pPr>
            <w:r w:rsidRPr="00ED4BB3">
              <w:t>1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1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1</w:t>
            </w:r>
          </w:p>
        </w:tc>
        <w:tc>
          <w:tcPr>
            <w:tcW w:w="768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1</w:t>
            </w:r>
          </w:p>
        </w:tc>
      </w:tr>
      <w:tr w:rsidR="00ED4BB3" w:rsidRPr="00ED4BB3" w:rsidTr="007D2146">
        <w:tc>
          <w:tcPr>
            <w:tcW w:w="534" w:type="dxa"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5.2</w:t>
            </w:r>
          </w:p>
        </w:tc>
        <w:tc>
          <w:tcPr>
            <w:tcW w:w="2126" w:type="dxa"/>
          </w:tcPr>
          <w:p w:rsidR="00ED4BB3" w:rsidRPr="00ED4BB3" w:rsidRDefault="00ED4BB3" w:rsidP="00ED4BB3">
            <w:pPr>
              <w:tabs>
                <w:tab w:val="num" w:pos="0"/>
              </w:tabs>
              <w:jc w:val="both"/>
              <w:rPr>
                <w:i/>
              </w:rPr>
            </w:pPr>
            <w:r w:rsidRPr="00ED4BB3">
              <w:rPr>
                <w:i/>
              </w:rPr>
              <w:t>Показатель 2</w:t>
            </w:r>
          </w:p>
          <w:p w:rsidR="00ED4BB3" w:rsidRPr="00ED4BB3" w:rsidRDefault="00ED4BB3" w:rsidP="00ED4BB3">
            <w:pPr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>Число обращений к цифровым ресурсам в сфере культуры</w:t>
            </w:r>
          </w:p>
        </w:tc>
        <w:tc>
          <w:tcPr>
            <w:tcW w:w="681" w:type="dxa"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Ед.</w:t>
            </w:r>
          </w:p>
        </w:tc>
        <w:tc>
          <w:tcPr>
            <w:tcW w:w="1729" w:type="dxa"/>
          </w:tcPr>
          <w:p w:rsidR="00ED4BB3" w:rsidRPr="00ED4BB3" w:rsidRDefault="00ED4BB3" w:rsidP="00ED4BB3">
            <w:pPr>
              <w:contextualSpacing/>
              <w:rPr>
                <w:sz w:val="16"/>
                <w:szCs w:val="16"/>
              </w:rPr>
            </w:pPr>
            <w:r w:rsidRPr="00ED4BB3">
              <w:t>Статистические данные</w:t>
            </w:r>
          </w:p>
          <w:p w:rsidR="00ED4BB3" w:rsidRPr="00ED4BB3" w:rsidRDefault="00ED4BB3" w:rsidP="00ED4BB3"/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D4BB3">
              <w:rPr>
                <w:sz w:val="18"/>
                <w:szCs w:val="18"/>
              </w:rPr>
              <w:t>256157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14212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170000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180000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180000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200000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190000</w:t>
            </w:r>
          </w:p>
        </w:tc>
        <w:tc>
          <w:tcPr>
            <w:tcW w:w="768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200000</w:t>
            </w:r>
          </w:p>
        </w:tc>
      </w:tr>
      <w:tr w:rsidR="00ED4BB3" w:rsidRPr="00ED4BB3" w:rsidTr="007D2146">
        <w:tc>
          <w:tcPr>
            <w:tcW w:w="534" w:type="dxa"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5.3</w:t>
            </w:r>
          </w:p>
        </w:tc>
        <w:tc>
          <w:tcPr>
            <w:tcW w:w="2126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rPr>
                <w:i/>
              </w:rPr>
            </w:pPr>
            <w:r w:rsidRPr="00ED4BB3">
              <w:rPr>
                <w:i/>
              </w:rPr>
              <w:t>Показатель 3</w:t>
            </w:r>
          </w:p>
          <w:p w:rsidR="00ED4BB3" w:rsidRPr="00ED4BB3" w:rsidRDefault="00ED4BB3" w:rsidP="00ED4BB3">
            <w:pPr>
              <w:contextualSpacing/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 xml:space="preserve">Количество онлайн-трансляций мероприятий, </w:t>
            </w:r>
            <w:r w:rsidRPr="00ED4BB3">
              <w:rPr>
                <w:sz w:val="24"/>
                <w:szCs w:val="24"/>
              </w:rPr>
              <w:lastRenderedPageBreak/>
              <w:t>размещаемых на портале "</w:t>
            </w:r>
            <w:proofErr w:type="spellStart"/>
            <w:r w:rsidRPr="00ED4BB3">
              <w:rPr>
                <w:sz w:val="24"/>
                <w:szCs w:val="24"/>
              </w:rPr>
              <w:t>Культура.РФ</w:t>
            </w:r>
            <w:proofErr w:type="spellEnd"/>
            <w:r w:rsidRPr="00ED4BB3">
              <w:rPr>
                <w:sz w:val="24"/>
                <w:szCs w:val="24"/>
              </w:rPr>
              <w:t>" в информационно-телекоммуникационной сети "Интернет"</w:t>
            </w:r>
          </w:p>
          <w:p w:rsidR="00ED4BB3" w:rsidRPr="00ED4BB3" w:rsidRDefault="00ED4BB3" w:rsidP="00ED4BB3">
            <w:pPr>
              <w:tabs>
                <w:tab w:val="num" w:pos="0"/>
              </w:tabs>
              <w:rPr>
                <w:i/>
              </w:rPr>
            </w:pPr>
          </w:p>
        </w:tc>
        <w:tc>
          <w:tcPr>
            <w:tcW w:w="681" w:type="dxa"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1729" w:type="dxa"/>
          </w:tcPr>
          <w:p w:rsidR="00ED4BB3" w:rsidRPr="00ED4BB3" w:rsidRDefault="00ED4BB3" w:rsidP="00ED4BB3">
            <w:pPr>
              <w:contextualSpacing/>
              <w:rPr>
                <w:sz w:val="16"/>
                <w:szCs w:val="16"/>
              </w:rPr>
            </w:pPr>
            <w:r w:rsidRPr="00ED4BB3">
              <w:t>Статистические данные</w:t>
            </w:r>
          </w:p>
          <w:p w:rsidR="00ED4BB3" w:rsidRPr="00ED4BB3" w:rsidRDefault="00ED4BB3" w:rsidP="00ED4BB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2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</w:rPr>
            </w:pPr>
            <w:r w:rsidRPr="00ED4BB3">
              <w:rPr>
                <w:bCs/>
              </w:rPr>
              <w:t>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jc w:val="center"/>
            </w:pPr>
            <w:r w:rsidRPr="00ED4BB3">
              <w:t>36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</w:rPr>
            </w:pPr>
            <w:r w:rsidRPr="00ED4BB3">
              <w:rPr>
                <w:bCs/>
              </w:rPr>
              <w:t>36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</w:rPr>
            </w:pPr>
            <w:r w:rsidRPr="00ED4BB3">
              <w:rPr>
                <w:bCs/>
              </w:rPr>
              <w:t>36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</w:rPr>
            </w:pPr>
            <w:r w:rsidRPr="00ED4BB3">
              <w:rPr>
                <w:bCs/>
              </w:rPr>
              <w:t>44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</w:rPr>
            </w:pPr>
            <w:r w:rsidRPr="00ED4BB3">
              <w:rPr>
                <w:bCs/>
              </w:rPr>
              <w:t>39</w:t>
            </w:r>
          </w:p>
        </w:tc>
        <w:tc>
          <w:tcPr>
            <w:tcW w:w="768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</w:rPr>
            </w:pPr>
            <w:r w:rsidRPr="00ED4BB3">
              <w:rPr>
                <w:bCs/>
              </w:rPr>
              <w:t>44</w:t>
            </w:r>
          </w:p>
        </w:tc>
      </w:tr>
      <w:tr w:rsidR="00ED4BB3" w:rsidRPr="00ED4BB3" w:rsidTr="007D2146">
        <w:trPr>
          <w:trHeight w:val="537"/>
        </w:trPr>
        <w:tc>
          <w:tcPr>
            <w:tcW w:w="534" w:type="dxa"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0659" w:type="dxa"/>
            <w:gridSpan w:val="11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24"/>
                <w:szCs w:val="24"/>
              </w:rPr>
            </w:pPr>
            <w:r w:rsidRPr="00ED4BB3">
              <w:rPr>
                <w:bCs/>
                <w:sz w:val="24"/>
                <w:szCs w:val="24"/>
              </w:rPr>
              <w:t xml:space="preserve">Задача 5 </w:t>
            </w:r>
            <w:r w:rsidRPr="00ED4BB3">
              <w:rPr>
                <w:sz w:val="24"/>
                <w:szCs w:val="24"/>
              </w:rPr>
              <w:t>Создание условий для обеспечения доступа различных групп граждан к краеведческим ресурсам</w:t>
            </w:r>
          </w:p>
        </w:tc>
      </w:tr>
      <w:tr w:rsidR="00ED4BB3" w:rsidRPr="00ED4BB3" w:rsidTr="007D2146">
        <w:tc>
          <w:tcPr>
            <w:tcW w:w="534" w:type="dxa"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6.1</w:t>
            </w:r>
          </w:p>
        </w:tc>
        <w:tc>
          <w:tcPr>
            <w:tcW w:w="2126" w:type="dxa"/>
          </w:tcPr>
          <w:p w:rsidR="00ED4BB3" w:rsidRPr="00ED4BB3" w:rsidRDefault="00ED4BB3" w:rsidP="00ED4BB3">
            <w:pPr>
              <w:contextualSpacing/>
              <w:rPr>
                <w:i/>
              </w:rPr>
            </w:pPr>
            <w:r w:rsidRPr="00ED4BB3">
              <w:rPr>
                <w:i/>
              </w:rPr>
              <w:t>Показатель 1</w:t>
            </w:r>
          </w:p>
          <w:p w:rsidR="00ED4BB3" w:rsidRPr="00ED4BB3" w:rsidRDefault="00ED4BB3" w:rsidP="00ED4BB3">
            <w:pPr>
              <w:contextualSpacing/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>Количество информационных запросов по краеведению</w:t>
            </w:r>
          </w:p>
        </w:tc>
        <w:tc>
          <w:tcPr>
            <w:tcW w:w="681" w:type="dxa"/>
          </w:tcPr>
          <w:p w:rsidR="00ED4BB3" w:rsidRPr="00ED4BB3" w:rsidRDefault="00ED4BB3" w:rsidP="00ED4BB3">
            <w:pPr>
              <w:contextualSpacing/>
              <w:jc w:val="center"/>
            </w:pPr>
            <w:r w:rsidRPr="00ED4BB3">
              <w:rPr>
                <w:sz w:val="24"/>
                <w:szCs w:val="24"/>
              </w:rPr>
              <w:t>Ед.</w:t>
            </w:r>
          </w:p>
        </w:tc>
        <w:tc>
          <w:tcPr>
            <w:tcW w:w="1729" w:type="dxa"/>
          </w:tcPr>
          <w:p w:rsidR="00ED4BB3" w:rsidRPr="00ED4BB3" w:rsidRDefault="00ED4BB3" w:rsidP="00ED4BB3">
            <w:pPr>
              <w:contextualSpacing/>
              <w:rPr>
                <w:sz w:val="16"/>
                <w:szCs w:val="16"/>
              </w:rPr>
            </w:pPr>
            <w:r w:rsidRPr="00ED4BB3">
              <w:t>Статистические данные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D4BB3">
              <w:rPr>
                <w:sz w:val="18"/>
                <w:szCs w:val="18"/>
              </w:rPr>
              <w:t>3950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239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jc w:val="center"/>
              <w:rPr>
                <w:sz w:val="18"/>
              </w:rPr>
            </w:pPr>
            <w:r w:rsidRPr="00ED4BB3">
              <w:rPr>
                <w:sz w:val="18"/>
              </w:rPr>
              <w:t>6800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100243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100243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7100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7000</w:t>
            </w:r>
          </w:p>
        </w:tc>
        <w:tc>
          <w:tcPr>
            <w:tcW w:w="768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ED4BB3">
              <w:rPr>
                <w:bCs/>
                <w:sz w:val="18"/>
                <w:szCs w:val="18"/>
              </w:rPr>
              <w:t>7100</w:t>
            </w:r>
          </w:p>
        </w:tc>
      </w:tr>
      <w:tr w:rsidR="00ED4BB3" w:rsidRPr="00ED4BB3" w:rsidTr="007D2146">
        <w:tc>
          <w:tcPr>
            <w:tcW w:w="534" w:type="dxa"/>
          </w:tcPr>
          <w:p w:rsidR="00ED4BB3" w:rsidRPr="00ED4BB3" w:rsidRDefault="00ED4BB3" w:rsidP="00ED4BB3">
            <w:pPr>
              <w:contextualSpacing/>
              <w:rPr>
                <w:sz w:val="22"/>
                <w:szCs w:val="22"/>
              </w:rPr>
            </w:pPr>
            <w:r w:rsidRPr="00ED4BB3">
              <w:rPr>
                <w:sz w:val="22"/>
                <w:szCs w:val="22"/>
              </w:rPr>
              <w:t>7</w:t>
            </w:r>
          </w:p>
        </w:tc>
        <w:tc>
          <w:tcPr>
            <w:tcW w:w="10659" w:type="dxa"/>
            <w:gridSpan w:val="11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  <w:sz w:val="24"/>
                <w:szCs w:val="24"/>
              </w:rPr>
            </w:pPr>
            <w:r w:rsidRPr="00ED4BB3">
              <w:rPr>
                <w:bCs/>
                <w:sz w:val="24"/>
                <w:szCs w:val="24"/>
              </w:rPr>
              <w:t xml:space="preserve">Задача 6 </w:t>
            </w:r>
            <w:r w:rsidRPr="00ED4BB3">
              <w:rPr>
                <w:sz w:val="24"/>
                <w:szCs w:val="24"/>
              </w:rPr>
              <w:t>Создание условий для предоставления населению Кожевниковского района библиотечных услуг</w:t>
            </w:r>
          </w:p>
        </w:tc>
      </w:tr>
      <w:tr w:rsidR="00ED4BB3" w:rsidRPr="00ED4BB3" w:rsidTr="007D2146">
        <w:tc>
          <w:tcPr>
            <w:tcW w:w="534" w:type="dxa"/>
          </w:tcPr>
          <w:p w:rsidR="00ED4BB3" w:rsidRPr="00ED4BB3" w:rsidRDefault="00ED4BB3" w:rsidP="00ED4BB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D4BB3" w:rsidRPr="00ED4BB3" w:rsidRDefault="00ED4BB3" w:rsidP="00ED4BB3">
            <w:pPr>
              <w:contextualSpacing/>
              <w:rPr>
                <w:i/>
              </w:rPr>
            </w:pPr>
            <w:r w:rsidRPr="00ED4BB3">
              <w:rPr>
                <w:i/>
              </w:rPr>
              <w:t>Показатель 1</w:t>
            </w:r>
          </w:p>
          <w:p w:rsidR="00ED4BB3" w:rsidRPr="00ED4BB3" w:rsidRDefault="00ED4BB3" w:rsidP="00ED4BB3">
            <w:pPr>
              <w:contextualSpacing/>
              <w:jc w:val="both"/>
              <w:rPr>
                <w:sz w:val="24"/>
                <w:szCs w:val="24"/>
              </w:rPr>
            </w:pPr>
            <w:r w:rsidRPr="00ED4BB3">
              <w:rPr>
                <w:sz w:val="24"/>
                <w:szCs w:val="24"/>
              </w:rPr>
              <w:t>Охват населения библиотечным обслуживанием</w:t>
            </w:r>
          </w:p>
        </w:tc>
        <w:tc>
          <w:tcPr>
            <w:tcW w:w="681" w:type="dxa"/>
          </w:tcPr>
          <w:p w:rsidR="00ED4BB3" w:rsidRPr="00ED4BB3" w:rsidRDefault="00ED4BB3" w:rsidP="00ED4BB3">
            <w:pPr>
              <w:contextualSpacing/>
              <w:jc w:val="center"/>
            </w:pPr>
            <w:r w:rsidRPr="00ED4BB3">
              <w:t>%</w:t>
            </w:r>
          </w:p>
        </w:tc>
        <w:tc>
          <w:tcPr>
            <w:tcW w:w="1729" w:type="dxa"/>
          </w:tcPr>
          <w:p w:rsidR="00ED4BB3" w:rsidRPr="00ED4BB3" w:rsidRDefault="00ED4BB3" w:rsidP="00ED4BB3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ED4BB3">
              <w:rPr>
                <w:b/>
              </w:rPr>
              <w:t>Онбибл</w:t>
            </w:r>
            <w:proofErr w:type="spellEnd"/>
            <w:r w:rsidRPr="00ED4BB3">
              <w:rPr>
                <w:b/>
              </w:rPr>
              <w:t xml:space="preserve"> = Ч / Ч нас x 100%,</w:t>
            </w:r>
            <w:r w:rsidRPr="00ED4BB3">
              <w:t xml:space="preserve"> где:</w:t>
            </w:r>
          </w:p>
          <w:p w:rsidR="00ED4BB3" w:rsidRPr="00ED4BB3" w:rsidRDefault="00ED4BB3" w:rsidP="00ED4BB3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ED4BB3">
              <w:rPr>
                <w:b/>
              </w:rPr>
              <w:t>Онбибл</w:t>
            </w:r>
            <w:proofErr w:type="spellEnd"/>
            <w:r w:rsidRPr="00ED4BB3">
              <w:t xml:space="preserve"> - охват населения библиотечным обслуживанием муниципальными библиотеками;</w:t>
            </w:r>
          </w:p>
          <w:p w:rsidR="00ED4BB3" w:rsidRPr="00ED4BB3" w:rsidRDefault="00ED4BB3" w:rsidP="00ED4BB3">
            <w:pPr>
              <w:widowControl w:val="0"/>
              <w:autoSpaceDE w:val="0"/>
              <w:autoSpaceDN w:val="0"/>
              <w:adjustRightInd w:val="0"/>
            </w:pPr>
            <w:r w:rsidRPr="00ED4BB3">
              <w:rPr>
                <w:b/>
              </w:rPr>
              <w:t xml:space="preserve">Ч </w:t>
            </w:r>
            <w:r w:rsidRPr="00ED4BB3">
              <w:t>- общее число зарегистрированных пользователей в муниципальных библиотеках;</w:t>
            </w:r>
          </w:p>
          <w:p w:rsidR="00ED4BB3" w:rsidRPr="00ED4BB3" w:rsidRDefault="00ED4BB3" w:rsidP="00ED4BB3">
            <w:pPr>
              <w:contextualSpacing/>
              <w:rPr>
                <w:sz w:val="16"/>
                <w:szCs w:val="16"/>
              </w:rPr>
            </w:pPr>
            <w:r w:rsidRPr="00ED4BB3">
              <w:rPr>
                <w:b/>
              </w:rPr>
              <w:t>Ч нас</w:t>
            </w:r>
            <w:r w:rsidRPr="00ED4BB3">
              <w:t xml:space="preserve"> - численность населения Кожевниковского района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</w:pPr>
            <w:r w:rsidRPr="00ED4BB3">
              <w:t>59,2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</w:rPr>
            </w:pPr>
            <w:r w:rsidRPr="00ED4BB3">
              <w:rPr>
                <w:bCs/>
              </w:rPr>
              <w:t>69,3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jc w:val="center"/>
            </w:pPr>
            <w:r w:rsidRPr="00ED4BB3">
              <w:t>65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</w:rPr>
            </w:pPr>
            <w:r w:rsidRPr="00ED4BB3">
              <w:rPr>
                <w:bCs/>
              </w:rPr>
              <w:t>67,3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</w:rPr>
            </w:pPr>
            <w:r w:rsidRPr="00ED4BB3">
              <w:rPr>
                <w:bCs/>
              </w:rPr>
              <w:t>67,3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</w:rPr>
            </w:pPr>
            <w:r w:rsidRPr="00ED4BB3">
              <w:rPr>
                <w:bCs/>
              </w:rPr>
              <w:t>65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</w:rPr>
            </w:pPr>
            <w:r w:rsidRPr="00ED4BB3">
              <w:rPr>
                <w:bCs/>
              </w:rPr>
              <w:t>65</w:t>
            </w:r>
          </w:p>
        </w:tc>
        <w:tc>
          <w:tcPr>
            <w:tcW w:w="765" w:type="dxa"/>
            <w:vAlign w:val="center"/>
          </w:tcPr>
          <w:p w:rsidR="00ED4BB3" w:rsidRPr="00ED4BB3" w:rsidRDefault="00ED4BB3" w:rsidP="00ED4BB3">
            <w:pPr>
              <w:tabs>
                <w:tab w:val="num" w:pos="0"/>
              </w:tabs>
              <w:jc w:val="center"/>
              <w:rPr>
                <w:bCs/>
              </w:rPr>
            </w:pPr>
            <w:r w:rsidRPr="00ED4BB3">
              <w:rPr>
                <w:bCs/>
              </w:rPr>
              <w:t>65</w:t>
            </w:r>
          </w:p>
        </w:tc>
      </w:tr>
    </w:tbl>
    <w:p w:rsidR="00ED4BB3" w:rsidRPr="00ED4BB3" w:rsidRDefault="00ED4BB3" w:rsidP="00ED4BB3">
      <w:pPr>
        <w:contextualSpacing/>
        <w:rPr>
          <w:sz w:val="22"/>
          <w:szCs w:val="22"/>
        </w:rPr>
      </w:pPr>
    </w:p>
    <w:p w:rsidR="00ED4BB3" w:rsidRPr="00ED4BB3" w:rsidRDefault="00ED4BB3" w:rsidP="00ED4BB3">
      <w:pPr>
        <w:contextualSpacing/>
        <w:rPr>
          <w:sz w:val="22"/>
          <w:szCs w:val="22"/>
        </w:rPr>
      </w:pPr>
    </w:p>
    <w:p w:rsidR="007A58D1" w:rsidRDefault="007A58D1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/>
    <w:p w:rsidR="00ED4BB3" w:rsidRDefault="00ED4BB3">
      <w:pPr>
        <w:sectPr w:rsidR="00ED4BB3" w:rsidSect="0057010F">
          <w:pgSz w:w="11906" w:h="16838"/>
          <w:pgMar w:top="962" w:right="850" w:bottom="1134" w:left="1260" w:header="708" w:footer="708" w:gutter="0"/>
          <w:cols w:space="708"/>
          <w:docGrid w:linePitch="360"/>
        </w:sectPr>
      </w:pPr>
    </w:p>
    <w:p w:rsidR="007E7EDD" w:rsidRPr="007E7EDD" w:rsidRDefault="007E7EDD" w:rsidP="007E7EDD">
      <w:pPr>
        <w:keepNext/>
        <w:jc w:val="right"/>
        <w:outlineLvl w:val="0"/>
        <w:rPr>
          <w:szCs w:val="22"/>
        </w:rPr>
      </w:pPr>
      <w:r w:rsidRPr="007E7EDD">
        <w:rPr>
          <w:szCs w:val="22"/>
        </w:rPr>
        <w:lastRenderedPageBreak/>
        <w:t xml:space="preserve">Приложение 2                                                                                                               </w:t>
      </w:r>
    </w:p>
    <w:p w:rsidR="007E7EDD" w:rsidRPr="007E7EDD" w:rsidRDefault="007E7EDD" w:rsidP="007E7EDD">
      <w:pPr>
        <w:keepNext/>
        <w:jc w:val="right"/>
        <w:outlineLvl w:val="0"/>
        <w:rPr>
          <w:sz w:val="24"/>
          <w:szCs w:val="24"/>
        </w:rPr>
      </w:pPr>
      <w:r w:rsidRPr="007E7EDD">
        <w:rPr>
          <w:szCs w:val="22"/>
        </w:rPr>
        <w:t xml:space="preserve">к муниципальной программе                                                                                                                                                                                                    </w:t>
      </w:r>
    </w:p>
    <w:p w:rsidR="007E7EDD" w:rsidRPr="007E7EDD" w:rsidRDefault="007E7EDD" w:rsidP="007E7EDD">
      <w:pPr>
        <w:widowControl w:val="0"/>
        <w:autoSpaceDE w:val="0"/>
        <w:autoSpaceDN w:val="0"/>
        <w:adjustRightInd w:val="0"/>
        <w:jc w:val="right"/>
      </w:pPr>
      <w:r w:rsidRPr="007E7EDD">
        <w:t xml:space="preserve">«Развитие культуры в Кожевниковском районе </w:t>
      </w:r>
    </w:p>
    <w:p w:rsidR="007E7EDD" w:rsidRPr="007E7EDD" w:rsidRDefault="007E7EDD" w:rsidP="007E7EDD">
      <w:pPr>
        <w:widowControl w:val="0"/>
        <w:autoSpaceDE w:val="0"/>
        <w:autoSpaceDN w:val="0"/>
        <w:adjustRightInd w:val="0"/>
        <w:jc w:val="right"/>
      </w:pPr>
      <w:r w:rsidRPr="007E7EDD">
        <w:t>на 2021-2028 годы»</w:t>
      </w:r>
    </w:p>
    <w:p w:rsidR="007E7EDD" w:rsidRPr="007E7EDD" w:rsidRDefault="007E7EDD" w:rsidP="007E7EDD">
      <w:pPr>
        <w:widowControl w:val="0"/>
        <w:autoSpaceDE w:val="0"/>
        <w:autoSpaceDN w:val="0"/>
        <w:adjustRightInd w:val="0"/>
        <w:jc w:val="right"/>
        <w:rPr>
          <w:b/>
          <w:sz w:val="24"/>
          <w:szCs w:val="24"/>
        </w:rPr>
      </w:pPr>
    </w:p>
    <w:p w:rsidR="007E7EDD" w:rsidRPr="007E7EDD" w:rsidRDefault="007E7EDD" w:rsidP="007E7ED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7E7EDD" w:rsidRPr="007E7EDD" w:rsidRDefault="007E7EDD" w:rsidP="007E7ED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E7EDD">
        <w:rPr>
          <w:b/>
          <w:sz w:val="24"/>
          <w:szCs w:val="24"/>
        </w:rPr>
        <w:t>ПЕРЕЧЕНЬ</w:t>
      </w:r>
    </w:p>
    <w:p w:rsidR="007E7EDD" w:rsidRPr="007E7EDD" w:rsidRDefault="007E7EDD" w:rsidP="007E7ED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E7EDD">
        <w:rPr>
          <w:sz w:val="24"/>
          <w:szCs w:val="24"/>
        </w:rPr>
        <w:t>мероприятий муниципальной программы</w:t>
      </w:r>
    </w:p>
    <w:p w:rsidR="007E7EDD" w:rsidRPr="007E7EDD" w:rsidRDefault="007E7EDD" w:rsidP="007E7ED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E7EDD">
        <w:rPr>
          <w:sz w:val="24"/>
          <w:szCs w:val="24"/>
        </w:rPr>
        <w:t>«Развитие культуры в Кожевниковском районе на 2021-2028 годы»</w:t>
      </w:r>
    </w:p>
    <w:p w:rsidR="00590712" w:rsidRDefault="00590712" w:rsidP="00590712">
      <w:pPr>
        <w:pStyle w:val="a3"/>
        <w:jc w:val="center"/>
        <w:rPr>
          <w:i/>
          <w:sz w:val="20"/>
        </w:rPr>
      </w:pPr>
      <w:r w:rsidRPr="00415D60">
        <w:rPr>
          <w:i/>
          <w:sz w:val="20"/>
        </w:rPr>
        <w:t xml:space="preserve">(в редакции постановления Администрации Кожевниковского района </w:t>
      </w:r>
    </w:p>
    <w:p w:rsidR="007E7EDD" w:rsidRPr="007E7EDD" w:rsidRDefault="00590712" w:rsidP="0059071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415D60">
        <w:rPr>
          <w:i/>
        </w:rPr>
        <w:t>от</w:t>
      </w:r>
      <w:r>
        <w:rPr>
          <w:i/>
        </w:rPr>
        <w:t xml:space="preserve"> 17.03.2022 №159, от 17.04.2023 №207, от 03.06.2024 №336, от 25.03.2025 №187, от 19.03.2026 №187)</w:t>
      </w:r>
      <w:bookmarkStart w:id="0" w:name="_GoBack"/>
      <w:bookmarkEnd w:id="0"/>
    </w:p>
    <w:tbl>
      <w:tblPr>
        <w:tblW w:w="1600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0"/>
        <w:gridCol w:w="16"/>
        <w:gridCol w:w="2573"/>
        <w:gridCol w:w="1276"/>
        <w:gridCol w:w="1712"/>
        <w:gridCol w:w="1406"/>
        <w:gridCol w:w="1182"/>
        <w:gridCol w:w="1182"/>
        <w:gridCol w:w="1179"/>
        <w:gridCol w:w="1645"/>
        <w:gridCol w:w="1616"/>
        <w:gridCol w:w="1687"/>
      </w:tblGrid>
      <w:tr w:rsidR="007E7EDD" w:rsidRPr="007E7EDD" w:rsidTr="007D2146">
        <w:trPr>
          <w:trHeight w:val="391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</w:p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№</w:t>
            </w:r>
          </w:p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п/п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Наименование цели, задачи, мероприятия МП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Срок исполнения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Объем финансирования (тыс. руб.)</w:t>
            </w:r>
          </w:p>
        </w:tc>
        <w:tc>
          <w:tcPr>
            <w:tcW w:w="6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В том числе за счет средств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Ответственные исполнители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 </w:t>
            </w:r>
          </w:p>
          <w:p w:rsidR="007E7EDD" w:rsidRPr="007E7EDD" w:rsidRDefault="00590712" w:rsidP="007E7EDD">
            <w:pPr>
              <w:jc w:val="center"/>
              <w:rPr>
                <w:rFonts w:eastAsiaTheme="minorEastAsia" w:cstheme="minorBidi"/>
                <w:color w:val="0000FF"/>
                <w:u w:val="single"/>
              </w:rPr>
            </w:pPr>
            <w:hyperlink r:id="rId6" w:anchor="RANGE!P700" w:history="1">
              <w:r w:rsidR="007E7EDD" w:rsidRPr="007E7EDD">
                <w:rPr>
                  <w:rFonts w:eastAsiaTheme="minorEastAsia" w:cstheme="minorBidi"/>
                  <w:color w:val="0000FF"/>
                  <w:u w:val="single"/>
                </w:rPr>
                <w:t>&lt;*&gt;</w:t>
              </w:r>
            </w:hyperlink>
          </w:p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 </w:t>
            </w:r>
          </w:p>
        </w:tc>
      </w:tr>
      <w:tr w:rsidR="007E7EDD" w:rsidRPr="007E7EDD" w:rsidTr="007D2146">
        <w:trPr>
          <w:trHeight w:val="552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федерального бюджета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областного бюджета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районного бюджета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бюджетов поселений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внебюджетных источников</w:t>
            </w: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</w:rPr>
            </w:pPr>
          </w:p>
        </w:tc>
        <w:tc>
          <w:tcPr>
            <w:tcW w:w="16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6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</w:rPr>
            </w:pPr>
            <w:r w:rsidRPr="007E7EDD">
              <w:rPr>
                <w:rFonts w:eastAsiaTheme="minorEastAsia" w:cstheme="minorBidi"/>
                <w:color w:val="000000"/>
              </w:rPr>
              <w:t>10</w:t>
            </w:r>
          </w:p>
        </w:tc>
      </w:tr>
      <w:tr w:rsidR="007E7EDD" w:rsidRPr="007E7EDD" w:rsidTr="007D2146">
        <w:trPr>
          <w:trHeight w:val="198"/>
        </w:trPr>
        <w:tc>
          <w:tcPr>
            <w:tcW w:w="160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Цель МП: Повышение качества и доступности услуг в сфере культуры Кожевниковского района</w:t>
            </w:r>
          </w:p>
        </w:tc>
      </w:tr>
      <w:tr w:rsidR="007E7EDD" w:rsidRPr="007E7EDD" w:rsidTr="007D2146">
        <w:trPr>
          <w:trHeight w:val="397"/>
        </w:trPr>
        <w:tc>
          <w:tcPr>
            <w:tcW w:w="160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Задача 1: Поддержка, развитие и обновление содержания работы культурно-досуговых учреждений, библиотек и учреждений дополнительного образования в сфере культуры</w:t>
            </w:r>
          </w:p>
        </w:tc>
      </w:tr>
      <w:tr w:rsidR="007E7EDD" w:rsidRPr="007E7EDD" w:rsidTr="007D2146">
        <w:trPr>
          <w:trHeight w:val="889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1.1.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Проведение районных конкурсов и праздников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3395,577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3395,577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МКУК «КМЦКС»,</w:t>
            </w: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br/>
              <w:t>МКУ «МЦБС», МКУ ДО «КДШИ»,</w:t>
            </w: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br/>
              <w:t>ОКСМПСО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Количество проведенных районных конкурсов и праздников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267,086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267,086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20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303,061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303,061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26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308,64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308,64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26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525,53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525,53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26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610,03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610,03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27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516,5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516,5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22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348,23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348,23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22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516,5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516,5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22</w:t>
            </w:r>
          </w:p>
        </w:tc>
      </w:tr>
      <w:tr w:rsidR="007E7EDD" w:rsidRPr="007E7EDD" w:rsidTr="007D2146">
        <w:trPr>
          <w:trHeight w:val="1152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1.2.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Проведение мероприятий национально-культурной направленности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302,54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302,54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МКУК «КМЦКС»,</w:t>
            </w: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br/>
              <w:t>МКУ «МЦБС», МКУ ДО «КДШИ»,</w:t>
            </w: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br/>
              <w:t>ОКСМПСО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Количество проведенных мероприятий национально-культурной направленности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3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1,2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1,2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3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26,48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26,48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2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51,71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51,71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2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55,99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55,99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55,72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55,72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4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55,72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55,72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2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55,72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55,72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2</w:t>
            </w:r>
          </w:p>
        </w:tc>
      </w:tr>
      <w:tr w:rsidR="007E7EDD" w:rsidRPr="007E7EDD" w:rsidTr="007D2146">
        <w:trPr>
          <w:trHeight w:val="878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1.3.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Государственные и календарные праздники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2073,11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2073,11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МКУК «КМЦКС»,</w:t>
            </w: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br/>
              <w:t>МКУ «МЦБС», МКУ ДО «КДШИ»,</w:t>
            </w: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br/>
              <w:t>ОКСМПСО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Количество проведенных государственных и календарных праздников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187,22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187,22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14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194,52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194,52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13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242,29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242,29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14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295,52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295,52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14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239,43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239,43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8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435,3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435,3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15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435,3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435,3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15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43,53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43,53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15</w:t>
            </w:r>
          </w:p>
        </w:tc>
      </w:tr>
      <w:tr w:rsidR="007E7EDD" w:rsidRPr="007E7EDD" w:rsidTr="007D2146">
        <w:trPr>
          <w:trHeight w:val="900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1.4.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Творческий фестиваль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3116,24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3116,24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ОКСМПСО,</w:t>
            </w: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br w:type="page"/>
              <w:t xml:space="preserve"> МКУК «КМЦКС»</w:t>
            </w: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br w:type="page"/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Количество посетителей творческих фестивалей сельских поселений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496,77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496,77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5100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519,48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519,48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5150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524,99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524,99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5200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525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5250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525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5250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525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5250</w:t>
            </w:r>
          </w:p>
        </w:tc>
      </w:tr>
      <w:tr w:rsidR="007E7EDD" w:rsidRPr="007E7EDD" w:rsidTr="007D2146">
        <w:trPr>
          <w:trHeight w:val="1658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1.5.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spacing w:after="240"/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 xml:space="preserve">Организация участия самодеятельных артистов, коллективов, обучающихся </w:t>
            </w:r>
            <w:proofErr w:type="spellStart"/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Кожевниковской</w:t>
            </w:r>
            <w:proofErr w:type="spellEnd"/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 xml:space="preserve"> ДШИ в конкурсах, фестивалях и праздниках различного уровня (Международных, Всероссийских, областных, межрайонных)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2385,477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2385,477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МКУК «КМЦКС», МКУ ДО «КДШИ»,</w:t>
            </w: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br/>
              <w:t>ОКСМПСО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Количество участников конкурсов, фестивалей и праздников различного уровня (Международных, Всероссийских, областных, межрайонных)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172,55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172,55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1100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146,29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146,29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1150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219,9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219,9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1200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276,59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276,59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1250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632,35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632,35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1300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312,6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312,6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1350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312,6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312,6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1350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312,6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312,6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1350</w:t>
            </w:r>
          </w:p>
        </w:tc>
      </w:tr>
      <w:tr w:rsidR="007E7EDD" w:rsidRPr="007E7EDD" w:rsidTr="007D2146">
        <w:trPr>
          <w:trHeight w:val="1152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lastRenderedPageBreak/>
              <w:t>1.6.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Организация и проведение культурно-спортивных мероприятий, областного и межрайонного значения, проводимых на территории Кожевниковского района, в том числе конкурсы, фестивали, соревнования, выездные Дни Департаментов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МКУК «КМЦКС», МКУ «МЦБС», МКУ ДО «КДШИ»,</w:t>
            </w: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br/>
              <w:t>ОКСМПСО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Количество участников культурно-спортивных мероприятий областного и межрайонного значения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900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1.7.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Организация и проведение на территории Кожевниковского района Областного Праздника Хлеба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2441,494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2441,494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ОКСМПСО,</w:t>
            </w: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br/>
              <w:t>МКУК «КМЦКС», МКУ «МЦБС», МКУ ДО «КДШИ»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Количество посетителей Областного Праздника Хлеба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4500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316,564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316,564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5000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472,12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472,12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4600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441,37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441,37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4650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611,44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611,44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4700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600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600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4750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4750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4750</w:t>
            </w:r>
          </w:p>
        </w:tc>
      </w:tr>
      <w:tr w:rsidR="007E7EDD" w:rsidRPr="007E7EDD" w:rsidTr="007D2146">
        <w:trPr>
          <w:trHeight w:val="1259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1.8.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Поддержка добровольческих (волонтерских) и некоммерческих организаций, в т.ч. по реализации социокультурных проектов в сельской местности, открытии и регистрации 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ОКСМПСО,</w:t>
            </w: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br w:type="page"/>
              <w:t xml:space="preserve"> МКУК «КМЦКС», </w:t>
            </w:r>
            <w:proofErr w:type="gramStart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МКУ«</w:t>
            </w:r>
            <w:proofErr w:type="gramEnd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МЦБС», МКУ ДО «КДШИ»</w:t>
            </w: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br w:type="page"/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Количество волонтеров и участников НКО по реализации социокультурных проектов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13714,44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13714,44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626,85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626,85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961,63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961,63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1766,20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1766,20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2110,20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2110,20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2674,23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2674,23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2445,12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2445,12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1676,85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1676,85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1453,35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1453,35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198"/>
        </w:trPr>
        <w:tc>
          <w:tcPr>
            <w:tcW w:w="16004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Задача 2: Создание условий для поддержки талантливых детей и молодёжи</w:t>
            </w:r>
          </w:p>
        </w:tc>
      </w:tr>
      <w:tr w:rsidR="007E7EDD" w:rsidRPr="007E7EDD" w:rsidTr="007D2146">
        <w:trPr>
          <w:trHeight w:val="300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2.1.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Материальная поддержка  одарённых детей и молодёжи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295,15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295,15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sz w:val="18"/>
                <w:szCs w:val="18"/>
              </w:rPr>
              <w:t>ОКСМПСО, МКУК «КМЦКС»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Количество детей и молодежи – победителей конкурсов всех уровней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100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39,90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39,90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120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39,90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39,90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120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15,35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15,35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85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120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120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120</w:t>
            </w: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Итого по задаче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295,15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295,15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39,90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39,90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39,90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39,90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15,35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15,35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50,00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198"/>
        </w:trPr>
        <w:tc>
          <w:tcPr>
            <w:tcW w:w="16004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Задача 3: Сохранение и наращивание кадрового потенциала сферы культуры и искусства, совершенствование подготовки кадров</w:t>
            </w:r>
          </w:p>
        </w:tc>
      </w:tr>
      <w:tr w:rsidR="007E7EDD" w:rsidRPr="007E7EDD" w:rsidTr="007D2146">
        <w:trPr>
          <w:trHeight w:val="300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3.1.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Проведение районного конкурса на лучшее учреждение клубного типа (среди сельских филиалов)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sz w:val="18"/>
                <w:szCs w:val="18"/>
              </w:rPr>
              <w:t>МКУК «КМЦКС</w:t>
            </w: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Количество участников районного конкурса на лучшее учреждение клубного типа (среди сельских филиалов)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3.2.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Проведение районных конкурсов «Лучший работник культуры Года» (ДК, библиотеки, ДШИ)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ОКСМПСО,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МКУК «КМЦКС»,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 «МЦБС», МКУДО «КДШИ»)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Количество участников районных конкурсов «Лучший работник культуры Года» (ДК, библиотеки, ДШИ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323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3.3.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 xml:space="preserve">Обучение специалистов отдела по культуре и спорту Администрации Кожевниковского района и его подведомственных учреждений, в том числе обучение в ВУЗах и </w:t>
            </w:r>
            <w:proofErr w:type="spellStart"/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СУЗах</w:t>
            </w:r>
            <w:proofErr w:type="spellEnd"/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 xml:space="preserve">, курсы повышения </w:t>
            </w:r>
            <w:proofErr w:type="spellStart"/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квалифакации</w:t>
            </w:r>
            <w:proofErr w:type="spellEnd"/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, курсы переподготовки, семинары, форумы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496,28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496,28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МКУК «КМЦКС»,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 «МЦБС»,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 ДО «КДШИ»,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ОКСМПСО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Количество сотрудников, прошедших обучение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42,88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42,88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27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39,20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39,20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17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34,35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34,35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22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31,50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31,50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24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55,50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52,85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14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98,50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98,50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32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98,50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98,50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32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98,50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98,50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032</w:t>
            </w:r>
          </w:p>
        </w:tc>
      </w:tr>
      <w:tr w:rsidR="007E7EDD" w:rsidRPr="007E7EDD" w:rsidTr="007D2146">
        <w:trPr>
          <w:trHeight w:val="300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3.4.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Приобретение нотной, методической литературы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220,18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220,18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МКУК «КМЦКС»,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 «МЦБС»,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 ДО «КДШИ»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  <w:p w:rsidR="007E7EDD" w:rsidRPr="007E7EDD" w:rsidRDefault="007E7EDD" w:rsidP="007E7EDD">
            <w:pPr>
              <w:jc w:val="both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приобрет</w:t>
            </w:r>
            <w:proofErr w:type="spellEnd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 xml:space="preserve">. нотной, </w:t>
            </w:r>
            <w:proofErr w:type="spellStart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методлитературы</w:t>
            </w:r>
            <w:proofErr w:type="spellEnd"/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19,28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19,28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7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3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3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34,00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34,00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6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42,3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42,3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6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42,3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42,3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6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42,3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42,3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6</w:t>
            </w: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Итого по задаче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386,22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716,47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42,88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42,88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58,48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58,48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54,35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54,35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51,50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51,50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86,85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86,85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140,80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140,80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140,80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140,80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140,80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140,80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394"/>
        </w:trPr>
        <w:tc>
          <w:tcPr>
            <w:tcW w:w="160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Задача 4: Укрепление материально-технической базы учреждений культуры и дополнительного образования, техническое переоснащение отрасли культуры, внедрение современных технологий</w:t>
            </w:r>
          </w:p>
        </w:tc>
      </w:tr>
      <w:tr w:rsidR="007E7EDD" w:rsidRPr="007E7EDD" w:rsidTr="007D2146">
        <w:trPr>
          <w:trHeight w:val="300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4.1.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 xml:space="preserve">Проведение обследование зданий, разработка ПСД, капитальный и текущий ремонт домов культуры и Модельной библиотеки </w:t>
            </w:r>
            <w:proofErr w:type="spellStart"/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с.Кожевниково</w:t>
            </w:r>
            <w:proofErr w:type="spellEnd"/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, капитальный ремонт МКУ ДО «Кожевниковская ДШИ»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302,319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302,319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МКУК «КМЦКС»,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 «МЦБС»,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ОКСМПС 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Количество учреждений культуры, в отношении которых проведен капитальный ремонт, ед.</w:t>
            </w:r>
          </w:p>
        </w:tc>
      </w:tr>
      <w:tr w:rsidR="007E7EDD" w:rsidRPr="007E7EDD" w:rsidTr="007D2146">
        <w:trPr>
          <w:trHeight w:val="300"/>
        </w:trPr>
        <w:tc>
          <w:tcPr>
            <w:tcW w:w="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302,319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302,319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2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 xml:space="preserve">Проведение обследование зданий, разработка ПСД, капитальный и текущий ремонт домов культуры и Модельной библиотеки </w:t>
            </w:r>
            <w:proofErr w:type="spellStart"/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с.Кожевниково</w:t>
            </w:r>
            <w:proofErr w:type="spellEnd"/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6818,28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1 782,15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266,30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4769,83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2 879,70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1 782,15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266,30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831,25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3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462,49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462,49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385,55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385,55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3090,54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3090,54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5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300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4.3.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Обеспечение противопожарной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2728,544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2728,544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МКУК «КМЦКС»,</w:t>
            </w:r>
          </w:p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 «МЦБС»,</w:t>
            </w:r>
          </w:p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ОКСМПС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 xml:space="preserve">Количество объектов культуры с проведен. </w:t>
            </w:r>
            <w:proofErr w:type="spellStart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мероприят</w:t>
            </w:r>
            <w:proofErr w:type="spellEnd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 xml:space="preserve">. по обеспечению </w:t>
            </w:r>
            <w:proofErr w:type="spellStart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противопож</w:t>
            </w:r>
            <w:proofErr w:type="spellEnd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безопасност</w:t>
            </w:r>
            <w:proofErr w:type="spellEnd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.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289,174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289,174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47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272,580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272,580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41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262,520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262,520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47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258,57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258,57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47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686,1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686,1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47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414,4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414,4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47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272,6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272,6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47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272,6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272,6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47</w:t>
            </w:r>
          </w:p>
        </w:tc>
      </w:tr>
      <w:tr w:rsidR="007E7EDD" w:rsidRPr="007E7EDD" w:rsidTr="007D2146">
        <w:trPr>
          <w:trHeight w:val="300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4.4.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 xml:space="preserve">Развитие материально-технической базы учреждений культуры и </w:t>
            </w: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lastRenderedPageBreak/>
              <w:t>дополнительного образования (техническое переоснащение отрасли)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lastRenderedPageBreak/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7935,13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5103,0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870,497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1961,63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  <w:r w:rsidRPr="007E7EDD">
              <w:rPr>
                <w:rFonts w:eastAsiaTheme="minorEastAsia" w:cstheme="minorBidi"/>
                <w:sz w:val="18"/>
                <w:szCs w:val="18"/>
              </w:rPr>
              <w:t>МКУК «КМЦКС»,</w:t>
            </w:r>
          </w:p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sz w:val="18"/>
                <w:szCs w:val="18"/>
              </w:rPr>
              <w:t>МКУ «МЦБС»,</w:t>
            </w:r>
          </w:p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sz w:val="18"/>
                <w:szCs w:val="18"/>
              </w:rPr>
              <w:t xml:space="preserve">МКУ ДО </w:t>
            </w:r>
            <w:r w:rsidRPr="007E7EDD">
              <w:rPr>
                <w:rFonts w:eastAsiaTheme="minorEastAsia" w:cstheme="minorBidi"/>
                <w:sz w:val="18"/>
                <w:szCs w:val="18"/>
              </w:rPr>
              <w:lastRenderedPageBreak/>
              <w:t>«КДШИ»,</w:t>
            </w:r>
          </w:p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sz w:val="18"/>
                <w:szCs w:val="18"/>
              </w:rPr>
              <w:t>ОКСМПСО, МКУ «</w:t>
            </w:r>
            <w:proofErr w:type="spellStart"/>
            <w:r w:rsidRPr="007E7EDD">
              <w:rPr>
                <w:rFonts w:eastAsiaTheme="minorEastAsia" w:cstheme="minorBidi"/>
                <w:sz w:val="18"/>
                <w:szCs w:val="18"/>
              </w:rPr>
              <w:t>ЦБУКиС</w:t>
            </w:r>
            <w:proofErr w:type="spellEnd"/>
            <w:r w:rsidRPr="007E7EDD">
              <w:rPr>
                <w:rFonts w:eastAsiaTheme="minorEastAsia" w:cstheme="minorBidi"/>
                <w:sz w:val="18"/>
                <w:szCs w:val="18"/>
              </w:rPr>
              <w:t>»</w:t>
            </w:r>
          </w:p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lastRenderedPageBreak/>
              <w:t> </w:t>
            </w:r>
            <w:proofErr w:type="spellStart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Обеспеч</w:t>
            </w:r>
            <w:proofErr w:type="spellEnd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 xml:space="preserve">. учреждений культуры  современной </w:t>
            </w: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lastRenderedPageBreak/>
              <w:t xml:space="preserve">аппаратурой, </w:t>
            </w:r>
            <w:proofErr w:type="spellStart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оборуд</w:t>
            </w:r>
            <w:proofErr w:type="spellEnd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компьют</w:t>
            </w:r>
            <w:proofErr w:type="spellEnd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. техникой.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3781,97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2797,47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572,98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411,52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158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166,08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166,08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10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205,45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205,45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10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1239,76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486,55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72,70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380,51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70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1218,07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890,00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110,00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218,07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spacing w:after="200" w:line="276" w:lineRule="auto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75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1323,80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928,98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114,82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280,0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48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300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4.5.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Переход сельских домов культуры на оптоволоконную связь по подключению к сети Интернет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 «КМЦКС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 xml:space="preserve">Количество СДК, </w:t>
            </w:r>
            <w:proofErr w:type="spellStart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подключ</w:t>
            </w:r>
            <w:proofErr w:type="spellEnd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 xml:space="preserve">. к сети Интернет через </w:t>
            </w:r>
            <w:proofErr w:type="spellStart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оптоволоконсвязь</w:t>
            </w:r>
            <w:proofErr w:type="spellEnd"/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Итого по задаче 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17239,07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6885,16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1136,80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9762,32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4373,46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2797,47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572,98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1003,01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3318,36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1782,16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266,30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1269,90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930,46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930,46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1883,88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486,55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72,70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1324,63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4994,71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890,00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110,00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3994,71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1738,20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928,98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114,82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694,40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272,6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272,6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272,6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272,6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312"/>
        </w:trPr>
        <w:tc>
          <w:tcPr>
            <w:tcW w:w="160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b/>
                <w:bCs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18"/>
                <w:szCs w:val="18"/>
              </w:rPr>
              <w:t>Задача 5: Создание условий для обеспечения доступа различных групп граждан к краеведческим ресурсам</w:t>
            </w:r>
          </w:p>
        </w:tc>
      </w:tr>
      <w:tr w:rsidR="007E7EDD" w:rsidRPr="007E7EDD" w:rsidTr="007D2146">
        <w:trPr>
          <w:trHeight w:val="300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5.1.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Формирование и организация фонда краеведческих документов и местных изданий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493,60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493,60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 «МЦБС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  <w:r w:rsidRPr="007E7EDD">
              <w:rPr>
                <w:rFonts w:eastAsiaTheme="minorEastAsia" w:cstheme="minorBidi"/>
                <w:sz w:val="18"/>
                <w:szCs w:val="18"/>
              </w:rPr>
              <w:t xml:space="preserve">Количество </w:t>
            </w:r>
            <w:proofErr w:type="spellStart"/>
            <w:r w:rsidRPr="007E7EDD">
              <w:rPr>
                <w:rFonts w:eastAsiaTheme="minorEastAsia" w:cstheme="minorBidi"/>
                <w:sz w:val="18"/>
                <w:szCs w:val="18"/>
              </w:rPr>
              <w:t>краеведч</w:t>
            </w:r>
            <w:proofErr w:type="spellEnd"/>
            <w:r w:rsidRPr="007E7EDD">
              <w:rPr>
                <w:rFonts w:eastAsiaTheme="minorEastAsia" w:cstheme="minorBidi"/>
                <w:sz w:val="18"/>
                <w:szCs w:val="18"/>
              </w:rPr>
              <w:t xml:space="preserve">. документов и  местных изданий, поступив в фонд </w:t>
            </w:r>
            <w:proofErr w:type="spellStart"/>
            <w:r w:rsidRPr="007E7EDD">
              <w:rPr>
                <w:rFonts w:eastAsiaTheme="minorEastAsia" w:cstheme="minorBidi"/>
                <w:sz w:val="18"/>
                <w:szCs w:val="18"/>
              </w:rPr>
              <w:t>библиот</w:t>
            </w:r>
            <w:proofErr w:type="spellEnd"/>
            <w:r w:rsidRPr="007E7EDD">
              <w:rPr>
                <w:rFonts w:eastAsiaTheme="minorEastAsia" w:cstheme="minorBidi"/>
                <w:sz w:val="18"/>
                <w:szCs w:val="18"/>
              </w:rPr>
              <w:t>. системы, экз.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10,00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21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10,00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21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101,80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101,80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237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440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71,8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71,8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450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340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340</w:t>
            </w: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Итого по задаче 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493,60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493,60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10,00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10,00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101,80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101,80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71,8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71,8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160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b/>
                <w:bCs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18"/>
                <w:szCs w:val="18"/>
              </w:rPr>
              <w:t>Задача 6: Создание условий для предоставления населению Кожевниковского района библиотечных услуг</w:t>
            </w:r>
          </w:p>
        </w:tc>
      </w:tr>
      <w:tr w:rsidR="007E7EDD" w:rsidRPr="007E7EDD" w:rsidTr="007D2146">
        <w:trPr>
          <w:trHeight w:val="300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6.1.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Приобретение Газели для перевозки груза и пассажиров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МКУ «МЦБС»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sz w:val="18"/>
                <w:szCs w:val="18"/>
              </w:rPr>
              <w:t>Количество приобретенного транспорта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420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6.2.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Подключение муниципальных общедоступных библиотек к информационно-телекоммуникационной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both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МКУ «МЦБС»</w:t>
            </w:r>
          </w:p>
          <w:p w:rsidR="007E7EDD" w:rsidRPr="007E7EDD" w:rsidRDefault="007E7EDD" w:rsidP="007E7EDD">
            <w:pPr>
              <w:jc w:val="both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tabs>
                <w:tab w:val="left" w:pos="9537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 xml:space="preserve">Количество публичных библиотек, </w:t>
            </w:r>
            <w:proofErr w:type="spellStart"/>
            <w:r w:rsidRPr="007E7EDD">
              <w:rPr>
                <w:sz w:val="18"/>
                <w:szCs w:val="18"/>
              </w:rPr>
              <w:t>подключ</w:t>
            </w:r>
            <w:proofErr w:type="spellEnd"/>
            <w:r w:rsidRPr="007E7EDD">
              <w:rPr>
                <w:sz w:val="18"/>
                <w:szCs w:val="18"/>
              </w:rPr>
              <w:t>. к сети Интернет через оптоволоконную связь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6.3.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Комплектование книжных фондов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2258,57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1043,86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158,56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1056,15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both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 </w:t>
            </w:r>
            <w:proofErr w:type="gramStart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МКУ«</w:t>
            </w:r>
            <w:proofErr w:type="gramEnd"/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МЦБС»</w:t>
            </w:r>
          </w:p>
          <w:p w:rsidR="007E7EDD" w:rsidRPr="007E7EDD" w:rsidRDefault="007E7EDD" w:rsidP="007E7EDD">
            <w:pPr>
              <w:jc w:val="both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  <w:r w:rsidRPr="007E7EDD">
              <w:rPr>
                <w:rFonts w:eastAsiaTheme="minorEastAsia" w:cstheme="minorBidi"/>
                <w:sz w:val="18"/>
                <w:szCs w:val="18"/>
              </w:rPr>
              <w:t xml:space="preserve">Количество </w:t>
            </w:r>
            <w:proofErr w:type="spellStart"/>
            <w:r w:rsidRPr="007E7EDD">
              <w:rPr>
                <w:rFonts w:eastAsiaTheme="minorEastAsia" w:cstheme="minorBidi"/>
                <w:sz w:val="18"/>
                <w:szCs w:val="18"/>
              </w:rPr>
              <w:t>приобрет</w:t>
            </w:r>
            <w:proofErr w:type="spellEnd"/>
            <w:r w:rsidRPr="007E7EDD">
              <w:rPr>
                <w:rFonts w:eastAsiaTheme="minorEastAsia" w:cstheme="minorBidi"/>
                <w:sz w:val="18"/>
                <w:szCs w:val="18"/>
              </w:rPr>
              <w:t xml:space="preserve">. литературы, </w:t>
            </w:r>
            <w:proofErr w:type="spellStart"/>
            <w:r w:rsidRPr="007E7EDD">
              <w:rPr>
                <w:rFonts w:eastAsiaTheme="minorEastAsia" w:cstheme="minorBidi"/>
                <w:sz w:val="18"/>
                <w:szCs w:val="18"/>
              </w:rPr>
              <w:t>экз</w:t>
            </w:r>
            <w:proofErr w:type="spellEnd"/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294,02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192,41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39,41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62,20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1310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280,15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200,23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29,92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50,00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1231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466,96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179,32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26,79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260,85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1392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233,18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159,37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23,81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50,00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477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368,38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156,00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19,28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193,10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472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175,88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156,53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19,35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342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300"/>
        </w:trPr>
        <w:tc>
          <w:tcPr>
            <w:tcW w:w="5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6.4.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Создание Модельных библиотек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2000,00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2000,00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both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МКУ «МЦБС»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  <w:r w:rsidRPr="007E7EDD">
              <w:rPr>
                <w:rFonts w:eastAsiaTheme="minorEastAsia" w:cstheme="minorBidi"/>
                <w:sz w:val="18"/>
                <w:szCs w:val="18"/>
              </w:rPr>
              <w:t>Количество созданных Модельных библиотек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2000,00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2000,00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1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6.5.</w:t>
            </w:r>
          </w:p>
        </w:tc>
        <w:tc>
          <w:tcPr>
            <w:tcW w:w="25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Создание условий для культурной деятельности, равного и свободного доступа к библиотечным услугам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МБУК «МЦБС»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Число посещений культурных мероприятий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95730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95730</w:t>
            </w:r>
          </w:p>
        </w:tc>
      </w:tr>
      <w:tr w:rsidR="007E7EDD" w:rsidRPr="007E7EDD" w:rsidTr="007D2146">
        <w:trPr>
          <w:trHeight w:val="25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7EDD">
              <w:rPr>
                <w:sz w:val="18"/>
                <w:szCs w:val="18"/>
              </w:rPr>
              <w:t>95730</w:t>
            </w: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Итого по задаче 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4258,57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1043,86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2139,21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1056,15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18"/>
                <w:szCs w:val="18"/>
              </w:rPr>
            </w:pPr>
            <w:r w:rsidRPr="007E7EDD">
              <w:rPr>
                <w:rFonts w:eastAsiaTheme="minorEastAsia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294,02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192,41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39,41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62,20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280,15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200,23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29,92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50,00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466,96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179,32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26,79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260,85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233,18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159,37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23,81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50,00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2368,38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156,00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2019,28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193,10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175,88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156,53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19,35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220,00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220,00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220,00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220,00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16004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18"/>
                <w:szCs w:val="18"/>
              </w:rPr>
              <w:t>Задача 7: Создание условий для предоставления населению Кожевниковского района музейных  услуг</w:t>
            </w:r>
          </w:p>
        </w:tc>
      </w:tr>
      <w:tr w:rsidR="007E7EDD" w:rsidRPr="007E7EDD" w:rsidTr="007D2146">
        <w:trPr>
          <w:trHeight w:val="300"/>
        </w:trPr>
        <w:tc>
          <w:tcPr>
            <w:tcW w:w="5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7.1</w:t>
            </w:r>
          </w:p>
        </w:tc>
        <w:tc>
          <w:tcPr>
            <w:tcW w:w="25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Создание условий для культурной деятельности, равного и свободного доступа к музейным услугам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МБУК «Кожевниковский КМ»</w:t>
            </w: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/>
                <w:sz w:val="18"/>
                <w:szCs w:val="18"/>
              </w:rPr>
              <w:t>Число посещений культурных мероприятий</w:t>
            </w:r>
          </w:p>
        </w:tc>
      </w:tr>
      <w:tr w:rsidR="007E7EDD" w:rsidRPr="007E7EDD" w:rsidTr="007D2146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EDD" w:rsidRPr="007E7EDD" w:rsidRDefault="007E7EDD" w:rsidP="007E7EDD">
            <w:pPr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EDD" w:rsidRPr="007E7EDD" w:rsidRDefault="007E7EDD" w:rsidP="007E7EDD">
            <w:pPr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DD" w:rsidRPr="007E7EDD" w:rsidRDefault="007E7EDD" w:rsidP="007E7EDD">
            <w:pPr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lastRenderedPageBreak/>
              <w:t>Итого по задаче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right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Итого по МП: 27676,84 тыс.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37262,50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4939,12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3161,18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17672,14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color w:val="000000"/>
                <w:sz w:val="21"/>
                <w:szCs w:val="21"/>
              </w:rPr>
              <w:t> </w:t>
            </w: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2021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5377,22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2989,89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612,39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1774,95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2022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4668,62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1982,38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296,22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2390,02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2023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3267,87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179,32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26,79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3061,76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2024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4420,46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645,92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96,51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3678,03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2025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10239,52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1046,00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2129,28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7064,24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2026 г.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4611,80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1085,51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134,17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3392,12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2027 г.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2450,25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2450,25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  <w:tr w:rsidR="007E7EDD" w:rsidRPr="007E7EDD" w:rsidTr="007D2146">
        <w:trPr>
          <w:trHeight w:val="300"/>
        </w:trPr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right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2028 г.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2226,75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bCs/>
                <w:color w:val="000000"/>
                <w:sz w:val="21"/>
                <w:szCs w:val="21"/>
              </w:rPr>
              <w:t>2226,75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DD" w:rsidRPr="007E7EDD" w:rsidRDefault="007E7EDD" w:rsidP="007E7EDD">
            <w:pPr>
              <w:jc w:val="center"/>
              <w:outlineLvl w:val="0"/>
              <w:rPr>
                <w:rFonts w:eastAsiaTheme="minorEastAsia" w:cstheme="minorBidi"/>
                <w:b/>
                <w:color w:val="000000"/>
                <w:sz w:val="21"/>
                <w:szCs w:val="21"/>
              </w:rPr>
            </w:pPr>
            <w:r w:rsidRPr="007E7EDD">
              <w:rPr>
                <w:rFonts w:eastAsiaTheme="minorEastAsia" w:cstheme="minorBid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DD" w:rsidRPr="007E7EDD" w:rsidRDefault="007E7EDD" w:rsidP="007E7EDD">
            <w:pPr>
              <w:rPr>
                <w:rFonts w:eastAsiaTheme="minorEastAsia" w:cstheme="minorBidi"/>
                <w:color w:val="000000"/>
                <w:sz w:val="21"/>
                <w:szCs w:val="21"/>
              </w:rPr>
            </w:pPr>
          </w:p>
        </w:tc>
      </w:tr>
    </w:tbl>
    <w:p w:rsidR="007E7EDD" w:rsidRPr="007E7EDD" w:rsidRDefault="007E7EDD" w:rsidP="007E7EDD">
      <w:pPr>
        <w:contextualSpacing/>
        <w:rPr>
          <w:rFonts w:eastAsiaTheme="minorEastAsia" w:cstheme="minorBidi"/>
          <w:sz w:val="22"/>
          <w:szCs w:val="22"/>
        </w:rPr>
      </w:pPr>
    </w:p>
    <w:p w:rsidR="00ED4BB3" w:rsidRDefault="00ED4BB3"/>
    <w:sectPr w:rsidR="00ED4BB3" w:rsidSect="00BA484B">
      <w:pgSz w:w="16838" w:h="11906" w:orient="landscape"/>
      <w:pgMar w:top="284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E01E6"/>
    <w:multiLevelType w:val="hybridMultilevel"/>
    <w:tmpl w:val="B70AAF10"/>
    <w:lvl w:ilvl="0" w:tplc="69C41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B0417"/>
    <w:multiLevelType w:val="hybridMultilevel"/>
    <w:tmpl w:val="1BFE4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7384"/>
    <w:multiLevelType w:val="hybridMultilevel"/>
    <w:tmpl w:val="CC1E4740"/>
    <w:lvl w:ilvl="0" w:tplc="C56E8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63151"/>
    <w:multiLevelType w:val="hybridMultilevel"/>
    <w:tmpl w:val="788AB7EE"/>
    <w:lvl w:ilvl="0" w:tplc="C56E8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80CF7"/>
    <w:multiLevelType w:val="hybridMultilevel"/>
    <w:tmpl w:val="08C6E2C6"/>
    <w:lvl w:ilvl="0" w:tplc="C56E8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262B8C"/>
    <w:multiLevelType w:val="hybridMultilevel"/>
    <w:tmpl w:val="7A22E202"/>
    <w:lvl w:ilvl="0" w:tplc="51F46A5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5826B9C"/>
    <w:multiLevelType w:val="hybridMultilevel"/>
    <w:tmpl w:val="47863378"/>
    <w:lvl w:ilvl="0" w:tplc="C56E8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A086B"/>
    <w:multiLevelType w:val="hybridMultilevel"/>
    <w:tmpl w:val="68109EB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5B1D278D"/>
    <w:multiLevelType w:val="hybridMultilevel"/>
    <w:tmpl w:val="1E70F5D0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4"/>
        </w:tabs>
        <w:ind w:left="19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4"/>
        </w:tabs>
        <w:ind w:left="2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4"/>
        </w:tabs>
        <w:ind w:left="3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4"/>
        </w:tabs>
        <w:ind w:left="41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4"/>
        </w:tabs>
        <w:ind w:left="4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4"/>
        </w:tabs>
        <w:ind w:left="5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4"/>
        </w:tabs>
        <w:ind w:left="63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4"/>
        </w:tabs>
        <w:ind w:left="7034" w:hanging="360"/>
      </w:pPr>
      <w:rPr>
        <w:rFonts w:ascii="Wingdings" w:hAnsi="Wingdings" w:hint="default"/>
      </w:rPr>
    </w:lvl>
  </w:abstractNum>
  <w:abstractNum w:abstractNumId="9">
    <w:nsid w:val="649B48A8"/>
    <w:multiLevelType w:val="hybridMultilevel"/>
    <w:tmpl w:val="4740DB0A"/>
    <w:lvl w:ilvl="0" w:tplc="04190001">
      <w:start w:val="1"/>
      <w:numFmt w:val="bullet"/>
      <w:lvlText w:val=""/>
      <w:lvlJc w:val="left"/>
      <w:pPr>
        <w:tabs>
          <w:tab w:val="num" w:pos="1289"/>
        </w:tabs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9"/>
        </w:tabs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9"/>
        </w:tabs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9"/>
        </w:tabs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9"/>
        </w:tabs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9"/>
        </w:tabs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9"/>
        </w:tabs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9"/>
        </w:tabs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9"/>
        </w:tabs>
        <w:ind w:left="7049" w:hanging="360"/>
      </w:pPr>
      <w:rPr>
        <w:rFonts w:ascii="Wingdings" w:hAnsi="Wingdings" w:hint="default"/>
      </w:rPr>
    </w:lvl>
  </w:abstractNum>
  <w:abstractNum w:abstractNumId="10">
    <w:nsid w:val="6B62633F"/>
    <w:multiLevelType w:val="hybridMultilevel"/>
    <w:tmpl w:val="79E83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2D4F62"/>
    <w:multiLevelType w:val="hybridMultilevel"/>
    <w:tmpl w:val="439648A0"/>
    <w:lvl w:ilvl="0" w:tplc="C56E8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7F62D0"/>
    <w:multiLevelType w:val="hybridMultilevel"/>
    <w:tmpl w:val="309673B4"/>
    <w:lvl w:ilvl="0" w:tplc="C56E8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73327D"/>
    <w:multiLevelType w:val="hybridMultilevel"/>
    <w:tmpl w:val="9BA8E522"/>
    <w:lvl w:ilvl="0" w:tplc="A4E6863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168C8"/>
    <w:multiLevelType w:val="hybridMultilevel"/>
    <w:tmpl w:val="9B9AF034"/>
    <w:lvl w:ilvl="0" w:tplc="753019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926711"/>
    <w:multiLevelType w:val="hybridMultilevel"/>
    <w:tmpl w:val="91F267B4"/>
    <w:lvl w:ilvl="0" w:tplc="C56E8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5"/>
  </w:num>
  <w:num w:numId="5">
    <w:abstractNumId w:val="13"/>
  </w:num>
  <w:num w:numId="6">
    <w:abstractNumId w:val="3"/>
  </w:num>
  <w:num w:numId="7">
    <w:abstractNumId w:val="11"/>
  </w:num>
  <w:num w:numId="8">
    <w:abstractNumId w:val="2"/>
  </w:num>
  <w:num w:numId="9">
    <w:abstractNumId w:val="12"/>
  </w:num>
  <w:num w:numId="10">
    <w:abstractNumId w:val="6"/>
  </w:num>
  <w:num w:numId="11">
    <w:abstractNumId w:val="1"/>
  </w:num>
  <w:num w:numId="12">
    <w:abstractNumId w:val="10"/>
  </w:num>
  <w:num w:numId="13">
    <w:abstractNumId w:val="7"/>
  </w:num>
  <w:num w:numId="14">
    <w:abstractNumId w:val="15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2B2D"/>
    <w:rsid w:val="00001D02"/>
    <w:rsid w:val="00004C54"/>
    <w:rsid w:val="00011C39"/>
    <w:rsid w:val="00031E61"/>
    <w:rsid w:val="00033F15"/>
    <w:rsid w:val="00044D60"/>
    <w:rsid w:val="00054834"/>
    <w:rsid w:val="00056D2D"/>
    <w:rsid w:val="00056F54"/>
    <w:rsid w:val="00064267"/>
    <w:rsid w:val="00073487"/>
    <w:rsid w:val="0007525A"/>
    <w:rsid w:val="00087B9D"/>
    <w:rsid w:val="00093275"/>
    <w:rsid w:val="00093959"/>
    <w:rsid w:val="000A0DCA"/>
    <w:rsid w:val="000A2602"/>
    <w:rsid w:val="000A69A6"/>
    <w:rsid w:val="000B7EB9"/>
    <w:rsid w:val="000C0498"/>
    <w:rsid w:val="000C0BED"/>
    <w:rsid w:val="000C0EDC"/>
    <w:rsid w:val="000C56BB"/>
    <w:rsid w:val="000D2420"/>
    <w:rsid w:val="000D2C2C"/>
    <w:rsid w:val="000D4DB6"/>
    <w:rsid w:val="000D7F02"/>
    <w:rsid w:val="000F2851"/>
    <w:rsid w:val="000F358A"/>
    <w:rsid w:val="000F4AAF"/>
    <w:rsid w:val="001064E2"/>
    <w:rsid w:val="00107514"/>
    <w:rsid w:val="0014251A"/>
    <w:rsid w:val="0014360F"/>
    <w:rsid w:val="00152679"/>
    <w:rsid w:val="00174BFA"/>
    <w:rsid w:val="001813A5"/>
    <w:rsid w:val="00182747"/>
    <w:rsid w:val="001837C9"/>
    <w:rsid w:val="001A4E46"/>
    <w:rsid w:val="001B4878"/>
    <w:rsid w:val="001C1AD7"/>
    <w:rsid w:val="001C1F50"/>
    <w:rsid w:val="001D7E6F"/>
    <w:rsid w:val="001E444E"/>
    <w:rsid w:val="001E5EA9"/>
    <w:rsid w:val="001E7A8A"/>
    <w:rsid w:val="001F7927"/>
    <w:rsid w:val="0020458B"/>
    <w:rsid w:val="002147F1"/>
    <w:rsid w:val="00223E01"/>
    <w:rsid w:val="0023786E"/>
    <w:rsid w:val="00270A7F"/>
    <w:rsid w:val="00277361"/>
    <w:rsid w:val="002812CE"/>
    <w:rsid w:val="00294D80"/>
    <w:rsid w:val="002973E9"/>
    <w:rsid w:val="002C5886"/>
    <w:rsid w:val="002D59EE"/>
    <w:rsid w:val="002D61BD"/>
    <w:rsid w:val="002E23B9"/>
    <w:rsid w:val="002F57E6"/>
    <w:rsid w:val="0031483A"/>
    <w:rsid w:val="00314AD6"/>
    <w:rsid w:val="00315239"/>
    <w:rsid w:val="00317294"/>
    <w:rsid w:val="003636A2"/>
    <w:rsid w:val="00366EE3"/>
    <w:rsid w:val="00367C4F"/>
    <w:rsid w:val="00386178"/>
    <w:rsid w:val="0039105F"/>
    <w:rsid w:val="003D781E"/>
    <w:rsid w:val="00400208"/>
    <w:rsid w:val="00410415"/>
    <w:rsid w:val="00415D60"/>
    <w:rsid w:val="004237D5"/>
    <w:rsid w:val="00425952"/>
    <w:rsid w:val="00425AC1"/>
    <w:rsid w:val="004428DA"/>
    <w:rsid w:val="0044469F"/>
    <w:rsid w:val="00444AA6"/>
    <w:rsid w:val="00444C9F"/>
    <w:rsid w:val="00473E34"/>
    <w:rsid w:val="00475538"/>
    <w:rsid w:val="00482FCE"/>
    <w:rsid w:val="00483585"/>
    <w:rsid w:val="00490B9F"/>
    <w:rsid w:val="004C69B0"/>
    <w:rsid w:val="004D113B"/>
    <w:rsid w:val="004D576F"/>
    <w:rsid w:val="004D69B4"/>
    <w:rsid w:val="004E1382"/>
    <w:rsid w:val="004E7627"/>
    <w:rsid w:val="00500215"/>
    <w:rsid w:val="00502B2F"/>
    <w:rsid w:val="00531209"/>
    <w:rsid w:val="00531522"/>
    <w:rsid w:val="00535CAC"/>
    <w:rsid w:val="00536FBD"/>
    <w:rsid w:val="00546F87"/>
    <w:rsid w:val="0054737D"/>
    <w:rsid w:val="0057010F"/>
    <w:rsid w:val="005771B7"/>
    <w:rsid w:val="00585D24"/>
    <w:rsid w:val="0058781F"/>
    <w:rsid w:val="00590712"/>
    <w:rsid w:val="005A1142"/>
    <w:rsid w:val="005A286B"/>
    <w:rsid w:val="005B2211"/>
    <w:rsid w:val="005B5298"/>
    <w:rsid w:val="005E3470"/>
    <w:rsid w:val="005E5FAF"/>
    <w:rsid w:val="006103A8"/>
    <w:rsid w:val="00640490"/>
    <w:rsid w:val="006767E3"/>
    <w:rsid w:val="00695F9D"/>
    <w:rsid w:val="00695FFD"/>
    <w:rsid w:val="006B0F47"/>
    <w:rsid w:val="006B1260"/>
    <w:rsid w:val="006C2A93"/>
    <w:rsid w:val="006D29EF"/>
    <w:rsid w:val="006D5B10"/>
    <w:rsid w:val="006D7294"/>
    <w:rsid w:val="006E3F09"/>
    <w:rsid w:val="006E7AC7"/>
    <w:rsid w:val="00740469"/>
    <w:rsid w:val="00742B22"/>
    <w:rsid w:val="007502A8"/>
    <w:rsid w:val="0075276F"/>
    <w:rsid w:val="00752DCE"/>
    <w:rsid w:val="00761656"/>
    <w:rsid w:val="00773065"/>
    <w:rsid w:val="007807F9"/>
    <w:rsid w:val="00780933"/>
    <w:rsid w:val="00792EBB"/>
    <w:rsid w:val="00794050"/>
    <w:rsid w:val="00795496"/>
    <w:rsid w:val="007A3103"/>
    <w:rsid w:val="007A58D1"/>
    <w:rsid w:val="007A60E0"/>
    <w:rsid w:val="007B5420"/>
    <w:rsid w:val="007C4AC7"/>
    <w:rsid w:val="007D7EEB"/>
    <w:rsid w:val="007E7D7F"/>
    <w:rsid w:val="007E7EDD"/>
    <w:rsid w:val="00800790"/>
    <w:rsid w:val="00811B33"/>
    <w:rsid w:val="00823F46"/>
    <w:rsid w:val="00826692"/>
    <w:rsid w:val="008277D7"/>
    <w:rsid w:val="0085628F"/>
    <w:rsid w:val="00865F79"/>
    <w:rsid w:val="00890933"/>
    <w:rsid w:val="008A0541"/>
    <w:rsid w:val="008A2FE8"/>
    <w:rsid w:val="008D3378"/>
    <w:rsid w:val="008E0922"/>
    <w:rsid w:val="008E3062"/>
    <w:rsid w:val="008E6A0A"/>
    <w:rsid w:val="008E7146"/>
    <w:rsid w:val="0090563A"/>
    <w:rsid w:val="00913F42"/>
    <w:rsid w:val="0092392F"/>
    <w:rsid w:val="00927A3A"/>
    <w:rsid w:val="0093527C"/>
    <w:rsid w:val="00950530"/>
    <w:rsid w:val="009525CB"/>
    <w:rsid w:val="009634D3"/>
    <w:rsid w:val="0098160C"/>
    <w:rsid w:val="0098726A"/>
    <w:rsid w:val="009900FC"/>
    <w:rsid w:val="0099183B"/>
    <w:rsid w:val="009A030C"/>
    <w:rsid w:val="009A1F3F"/>
    <w:rsid w:val="009E0FC8"/>
    <w:rsid w:val="009F4528"/>
    <w:rsid w:val="00A0735D"/>
    <w:rsid w:val="00A1331B"/>
    <w:rsid w:val="00A17A94"/>
    <w:rsid w:val="00A3070B"/>
    <w:rsid w:val="00A30BE3"/>
    <w:rsid w:val="00A55EFC"/>
    <w:rsid w:val="00A63054"/>
    <w:rsid w:val="00A668BA"/>
    <w:rsid w:val="00A67F0A"/>
    <w:rsid w:val="00A76ADA"/>
    <w:rsid w:val="00AA5ECA"/>
    <w:rsid w:val="00AB000F"/>
    <w:rsid w:val="00AB355B"/>
    <w:rsid w:val="00AC237E"/>
    <w:rsid w:val="00AC7454"/>
    <w:rsid w:val="00AE4507"/>
    <w:rsid w:val="00AE5EE5"/>
    <w:rsid w:val="00B00F26"/>
    <w:rsid w:val="00B01E19"/>
    <w:rsid w:val="00B03CED"/>
    <w:rsid w:val="00B053EE"/>
    <w:rsid w:val="00B06534"/>
    <w:rsid w:val="00B12AE2"/>
    <w:rsid w:val="00B159DC"/>
    <w:rsid w:val="00B1645B"/>
    <w:rsid w:val="00B17F9A"/>
    <w:rsid w:val="00B212C3"/>
    <w:rsid w:val="00B34499"/>
    <w:rsid w:val="00B514FE"/>
    <w:rsid w:val="00B51AC2"/>
    <w:rsid w:val="00B76AB3"/>
    <w:rsid w:val="00B86F54"/>
    <w:rsid w:val="00B913FE"/>
    <w:rsid w:val="00B92621"/>
    <w:rsid w:val="00BC23BF"/>
    <w:rsid w:val="00BD153C"/>
    <w:rsid w:val="00C025BC"/>
    <w:rsid w:val="00C06245"/>
    <w:rsid w:val="00C068C4"/>
    <w:rsid w:val="00C0789B"/>
    <w:rsid w:val="00C1334D"/>
    <w:rsid w:val="00C16F78"/>
    <w:rsid w:val="00C310DC"/>
    <w:rsid w:val="00C622E0"/>
    <w:rsid w:val="00C65E51"/>
    <w:rsid w:val="00C72B2D"/>
    <w:rsid w:val="00C7583E"/>
    <w:rsid w:val="00C82A6B"/>
    <w:rsid w:val="00C90913"/>
    <w:rsid w:val="00C95D9E"/>
    <w:rsid w:val="00CA101F"/>
    <w:rsid w:val="00CB245A"/>
    <w:rsid w:val="00CB3C57"/>
    <w:rsid w:val="00CD5BF9"/>
    <w:rsid w:val="00CE72FF"/>
    <w:rsid w:val="00CF3E17"/>
    <w:rsid w:val="00CF5F10"/>
    <w:rsid w:val="00D03353"/>
    <w:rsid w:val="00D07260"/>
    <w:rsid w:val="00D170EB"/>
    <w:rsid w:val="00D216E8"/>
    <w:rsid w:val="00D234D6"/>
    <w:rsid w:val="00D26960"/>
    <w:rsid w:val="00D26D7B"/>
    <w:rsid w:val="00D56511"/>
    <w:rsid w:val="00D62EB4"/>
    <w:rsid w:val="00D952EB"/>
    <w:rsid w:val="00DA06FB"/>
    <w:rsid w:val="00DA1567"/>
    <w:rsid w:val="00DA1681"/>
    <w:rsid w:val="00DC2B3A"/>
    <w:rsid w:val="00DC76D1"/>
    <w:rsid w:val="00DD49FA"/>
    <w:rsid w:val="00DD73F5"/>
    <w:rsid w:val="00E037AF"/>
    <w:rsid w:val="00E05980"/>
    <w:rsid w:val="00E203C7"/>
    <w:rsid w:val="00E26B41"/>
    <w:rsid w:val="00E4761C"/>
    <w:rsid w:val="00E501F9"/>
    <w:rsid w:val="00E558E0"/>
    <w:rsid w:val="00E72360"/>
    <w:rsid w:val="00E75D85"/>
    <w:rsid w:val="00E802E0"/>
    <w:rsid w:val="00E82A7A"/>
    <w:rsid w:val="00E83F8A"/>
    <w:rsid w:val="00EB4487"/>
    <w:rsid w:val="00EB465B"/>
    <w:rsid w:val="00EC1674"/>
    <w:rsid w:val="00EC4AF7"/>
    <w:rsid w:val="00ED4BB3"/>
    <w:rsid w:val="00EE12AD"/>
    <w:rsid w:val="00EE3445"/>
    <w:rsid w:val="00F04DB0"/>
    <w:rsid w:val="00F059F9"/>
    <w:rsid w:val="00F07097"/>
    <w:rsid w:val="00F232A3"/>
    <w:rsid w:val="00F45516"/>
    <w:rsid w:val="00F47AA5"/>
    <w:rsid w:val="00F53B40"/>
    <w:rsid w:val="00F53CDD"/>
    <w:rsid w:val="00F562B0"/>
    <w:rsid w:val="00F60B39"/>
    <w:rsid w:val="00F945BA"/>
    <w:rsid w:val="00FC5BC6"/>
    <w:rsid w:val="00FD2700"/>
    <w:rsid w:val="00FD618E"/>
    <w:rsid w:val="00FD6F65"/>
    <w:rsid w:val="00FE1B32"/>
    <w:rsid w:val="00FF166F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92053D-D32C-4BDB-AAED-9551E760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B2D"/>
  </w:style>
  <w:style w:type="paragraph" w:styleId="1">
    <w:name w:val="heading 1"/>
    <w:basedOn w:val="a"/>
    <w:next w:val="a"/>
    <w:link w:val="10"/>
    <w:uiPriority w:val="99"/>
    <w:qFormat/>
    <w:rsid w:val="00A668BA"/>
    <w:pPr>
      <w:keepNext/>
      <w:jc w:val="center"/>
      <w:outlineLvl w:val="0"/>
    </w:pPr>
    <w:rPr>
      <w:rFonts w:eastAsia="Calibri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2B2D"/>
    <w:pPr>
      <w:jc w:val="both"/>
    </w:pPr>
    <w:rPr>
      <w:sz w:val="28"/>
    </w:rPr>
  </w:style>
  <w:style w:type="paragraph" w:styleId="a5">
    <w:name w:val="Body Text Indent"/>
    <w:basedOn w:val="a"/>
    <w:rsid w:val="00C72B2D"/>
    <w:pPr>
      <w:ind w:firstLine="426"/>
    </w:pPr>
    <w:rPr>
      <w:sz w:val="24"/>
      <w:szCs w:val="24"/>
    </w:rPr>
  </w:style>
  <w:style w:type="paragraph" w:customStyle="1" w:styleId="ConsPlusNormal">
    <w:name w:val="ConsPlusNormal"/>
    <w:uiPriority w:val="99"/>
    <w:rsid w:val="00C72B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C72B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a4">
    <w:name w:val="Основной текст Знак"/>
    <w:link w:val="a3"/>
    <w:rsid w:val="00C72B2D"/>
    <w:rPr>
      <w:sz w:val="28"/>
      <w:lang w:val="ru-RU" w:eastAsia="ru-RU" w:bidi="ar-SA"/>
    </w:rPr>
  </w:style>
  <w:style w:type="character" w:customStyle="1" w:styleId="HTML0">
    <w:name w:val="Стандартный HTML Знак"/>
    <w:link w:val="HTML"/>
    <w:rsid w:val="00C72B2D"/>
    <w:rPr>
      <w:rFonts w:ascii="Courier New" w:hAnsi="Courier New" w:cs="Courier New"/>
      <w:lang w:val="ru-RU" w:eastAsia="ru-RU" w:bidi="ar-SA"/>
    </w:rPr>
  </w:style>
  <w:style w:type="paragraph" w:customStyle="1" w:styleId="western">
    <w:name w:val="western"/>
    <w:basedOn w:val="a"/>
    <w:rsid w:val="0099183B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rsid w:val="0099183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99183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locked/>
    <w:rsid w:val="00064267"/>
    <w:rPr>
      <w:rFonts w:eastAsia="Calibri"/>
      <w:b/>
      <w:sz w:val="28"/>
      <w:lang w:val="ru-RU" w:eastAsia="ru-RU" w:bidi="ar-SA"/>
    </w:rPr>
  </w:style>
  <w:style w:type="character" w:customStyle="1" w:styleId="apple-style-span">
    <w:name w:val="apple-style-span"/>
    <w:rsid w:val="002147F1"/>
    <w:rPr>
      <w:rFonts w:cs="Times New Roman"/>
    </w:rPr>
  </w:style>
  <w:style w:type="paragraph" w:styleId="a7">
    <w:name w:val="Balloon Text"/>
    <w:basedOn w:val="a"/>
    <w:link w:val="a8"/>
    <w:uiPriority w:val="99"/>
    <w:rsid w:val="00277361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rsid w:val="00277361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7E7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3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59;&#1058;&#1056;&#1045;&#1046;&#1044;&#1045;&#1053;&#1048;&#1045;\&#1059;&#1058;&#1056;&#1045;&#1046;&#1044;&#1045;&#1053;&#1048;&#1045;\&#1052;&#1055;%207950800000\2024\&#1087;&#1086;&#1076;&#1089;&#1095;&#1077;&#1090;%20(01.05.2024)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660B4-D558-4F55-99A5-9C1289FFD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24</Pages>
  <Words>7461</Words>
  <Characters>42529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к постановлению</vt:lpstr>
    </vt:vector>
  </TitlesOfParts>
  <Company>Reanimator Extreme Edition</Company>
  <LinksUpToDate>false</LinksUpToDate>
  <CharactersWithSpaces>49891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к постановлению</dc:title>
  <dc:creator>Olga</dc:creator>
  <cp:lastModifiedBy>PonomarenkoM</cp:lastModifiedBy>
  <cp:revision>9</cp:revision>
  <cp:lastPrinted>2026-04-03T05:44:00Z</cp:lastPrinted>
  <dcterms:created xsi:type="dcterms:W3CDTF">2025-03-21T02:55:00Z</dcterms:created>
  <dcterms:modified xsi:type="dcterms:W3CDTF">2026-04-03T05:47:00Z</dcterms:modified>
</cp:coreProperties>
</file>